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A39246F"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1F0D1B">
        <w:rPr>
          <w:b/>
          <w:noProof/>
          <w:sz w:val="24"/>
          <w:szCs w:val="24"/>
        </w:rPr>
        <w:t>3</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721D0A" w:rsidRPr="00721D0A">
        <w:rPr>
          <w:b/>
          <w:i/>
          <w:noProof/>
          <w:sz w:val="28"/>
        </w:rPr>
        <w:t>2</w:t>
      </w:r>
      <w:r w:rsidR="00A275AA">
        <w:rPr>
          <w:b/>
          <w:i/>
          <w:noProof/>
          <w:sz w:val="28"/>
        </w:rPr>
        <w:t>2</w:t>
      </w:r>
      <w:r w:rsidR="006C609C">
        <w:rPr>
          <w:b/>
          <w:i/>
          <w:noProof/>
          <w:sz w:val="28"/>
        </w:rPr>
        <w:t>1</w:t>
      </w:r>
      <w:r w:rsidR="00A275AA">
        <w:rPr>
          <w:b/>
          <w:i/>
          <w:noProof/>
          <w:sz w:val="28"/>
        </w:rPr>
        <w:t>0</w:t>
      </w:r>
      <w:r w:rsidR="006C609C">
        <w:rPr>
          <w:b/>
          <w:i/>
          <w:noProof/>
          <w:sz w:val="28"/>
        </w:rPr>
        <w:t>764</w:t>
      </w:r>
      <w:r w:rsidR="00721D0A" w:rsidRPr="00721D0A">
        <w:rPr>
          <w:b/>
          <w:i/>
          <w:noProof/>
          <w:sz w:val="28"/>
        </w:rPr>
        <w:t xml:space="preserve"> </w:t>
      </w:r>
      <w:r w:rsidR="0025271F">
        <w:rPr>
          <w:b/>
          <w:i/>
          <w:noProof/>
          <w:sz w:val="28"/>
        </w:rPr>
        <w:fldChar w:fldCharType="end"/>
      </w:r>
    </w:p>
    <w:p w14:paraId="7CB45193" w14:textId="7BA6F39E"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1F0D1B">
        <w:rPr>
          <w:b/>
          <w:noProof/>
          <w:sz w:val="24"/>
        </w:rPr>
        <w:t>May</w:t>
      </w:r>
      <w:r w:rsidR="005970C6">
        <w:rPr>
          <w:b/>
          <w:noProof/>
          <w:sz w:val="24"/>
        </w:rPr>
        <w:t xml:space="preserve"> </w:t>
      </w:r>
      <w:r w:rsidR="001F0D1B">
        <w:rPr>
          <w:b/>
          <w:noProof/>
          <w:sz w:val="24"/>
        </w:rPr>
        <w:t>09</w:t>
      </w:r>
      <w:r w:rsidR="005970C6">
        <w:rPr>
          <w:b/>
          <w:noProof/>
          <w:sz w:val="24"/>
        </w:rPr>
        <w:t>, 20</w:t>
      </w:r>
      <w:r w:rsidR="001F0D1B">
        <w:rPr>
          <w:b/>
          <w:noProof/>
          <w:sz w:val="24"/>
        </w:rPr>
        <w:t>2</w:t>
      </w:r>
      <w:r w:rsidR="005970C6">
        <w:rPr>
          <w:b/>
          <w:noProof/>
          <w:sz w:val="24"/>
        </w:rPr>
        <w:t>2</w:t>
      </w:r>
      <w:r w:rsidR="0025271F">
        <w:rPr>
          <w:b/>
          <w:noProof/>
          <w:sz w:val="24"/>
        </w:rPr>
        <w:fldChar w:fldCharType="end"/>
      </w:r>
      <w:r w:rsidR="00547111">
        <w:rPr>
          <w:b/>
          <w:noProof/>
          <w:sz w:val="24"/>
        </w:rPr>
        <w:t xml:space="preserve"> </w:t>
      </w:r>
      <w:r w:rsidR="00A275AA">
        <w:rPr>
          <w:b/>
          <w:noProof/>
          <w:sz w:val="24"/>
        </w:rPr>
        <w:t>–</w:t>
      </w:r>
      <w:r w:rsidR="00547111">
        <w:rPr>
          <w:b/>
          <w:noProof/>
          <w:sz w:val="24"/>
        </w:rPr>
        <w:t xml:space="preserve"> </w:t>
      </w:r>
      <w:r w:rsidR="0025271F">
        <w:rPr>
          <w:b/>
          <w:noProof/>
          <w:sz w:val="24"/>
        </w:rPr>
        <w:fldChar w:fldCharType="begin"/>
      </w:r>
      <w:r w:rsidR="0025271F">
        <w:rPr>
          <w:b/>
          <w:noProof/>
          <w:sz w:val="24"/>
        </w:rPr>
        <w:instrText xml:space="preserve"> DOCPROPERTY  EndDate  \* MERGEFORMAT </w:instrText>
      </w:r>
      <w:r w:rsidR="0025271F">
        <w:rPr>
          <w:b/>
          <w:noProof/>
          <w:sz w:val="24"/>
        </w:rPr>
        <w:fldChar w:fldCharType="separate"/>
      </w:r>
      <w:r w:rsidR="00A275AA">
        <w:rPr>
          <w:b/>
          <w:noProof/>
          <w:sz w:val="24"/>
        </w:rPr>
        <w:t>M</w:t>
      </w:r>
      <w:r w:rsidR="001F0D1B">
        <w:rPr>
          <w:b/>
          <w:noProof/>
          <w:sz w:val="24"/>
        </w:rPr>
        <w:t>ay</w:t>
      </w:r>
      <w:r w:rsidR="005970C6">
        <w:rPr>
          <w:b/>
          <w:noProof/>
          <w:sz w:val="24"/>
        </w:rPr>
        <w:t xml:space="preserve"> </w:t>
      </w:r>
      <w:r w:rsidR="001F0D1B">
        <w:rPr>
          <w:b/>
          <w:noProof/>
          <w:sz w:val="24"/>
        </w:rPr>
        <w:t>20</w:t>
      </w:r>
      <w:r w:rsidR="005970C6">
        <w:rPr>
          <w:b/>
          <w:noProof/>
          <w:sz w:val="24"/>
        </w:rPr>
        <w:t>, 20</w:t>
      </w:r>
      <w:r w:rsidR="00A275AA">
        <w:rPr>
          <w:b/>
          <w:noProof/>
          <w:sz w:val="24"/>
        </w:rPr>
        <w:t>2</w:t>
      </w:r>
      <w:r w:rsidR="005970C6">
        <w:rPr>
          <w:b/>
          <w:noProof/>
          <w:sz w:val="24"/>
        </w:rPr>
        <w:t>2</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38AEC3" w:rsidR="001E41F3" w:rsidRDefault="00305409" w:rsidP="004508CB">
            <w:pPr>
              <w:pStyle w:val="CRCoverPage"/>
              <w:spacing w:after="0"/>
              <w:jc w:val="right"/>
              <w:rPr>
                <w:i/>
                <w:noProof/>
              </w:rPr>
            </w:pPr>
            <w:r>
              <w:rPr>
                <w:i/>
                <w:noProof/>
                <w:sz w:val="14"/>
              </w:rPr>
              <w:t>CR-Form-v</w:t>
            </w:r>
            <w:r w:rsidR="008863B9">
              <w:rPr>
                <w:i/>
                <w:noProof/>
                <w:sz w:val="14"/>
              </w:rPr>
              <w:t>12.</w:t>
            </w:r>
            <w:r w:rsidR="004508C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EA2054" w:rsidR="001E41F3" w:rsidRPr="00A34930" w:rsidRDefault="005970C6" w:rsidP="00E07025">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1C6B64">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734055"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ADA288" w:rsidR="001E41F3" w:rsidRPr="00A34930" w:rsidRDefault="008C1E5E" w:rsidP="001F0D1B">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1F0D1B">
              <w:rPr>
                <w:b/>
                <w:bCs/>
                <w:noProof/>
                <w:sz w:val="28"/>
                <w:szCs w:val="28"/>
              </w:rPr>
              <w:t>5</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9DE7C6" w:rsidR="00F25D98" w:rsidRDefault="00A64E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D1573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DCE241" w:rsidR="001E41F3" w:rsidRDefault="00B13928" w:rsidP="001F0D1B">
            <w:pPr>
              <w:pStyle w:val="CRCoverPage"/>
              <w:spacing w:after="0"/>
              <w:ind w:left="100"/>
              <w:rPr>
                <w:noProof/>
              </w:rPr>
            </w:pPr>
            <w:r>
              <w:t xml:space="preserve">Draft CR to TS38101-1 </w:t>
            </w:r>
            <w:r w:rsidR="001F0D1B">
              <w:t>Resolving power class ambiguity</w:t>
            </w:r>
            <w:r w:rsidR="00084268">
              <w:t xml:space="preserve"> for NR Inter-band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D17D0A" w:rsidR="001E41F3" w:rsidRDefault="0008426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FD97D2" w:rsidR="005A4B1F" w:rsidRPr="00C87C4C" w:rsidRDefault="00C87C4C" w:rsidP="00C87C4C">
            <w:pPr>
              <w:spacing w:after="0"/>
              <w:rPr>
                <w:rFonts w:ascii="Arial" w:hAnsi="Arial" w:cs="Arial"/>
                <w:sz w:val="18"/>
                <w:szCs w:val="18"/>
                <w:lang w:eastAsia="zh-CN"/>
              </w:rPr>
            </w:pPr>
            <w:r>
              <w:rPr>
                <w:rFonts w:ascii="Arial" w:hAnsi="Arial" w:cs="Arial"/>
                <w:sz w:val="18"/>
                <w:szCs w:val="18"/>
              </w:rPr>
              <w:t xml:space="preserve">  NR_PC2_CA_R17_2BDL_2BUL-Core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F14DCA" w:rsidR="001E41F3" w:rsidRDefault="0025271F" w:rsidP="001F0D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w:t>
            </w:r>
            <w:r w:rsidR="005970C6">
              <w:rPr>
                <w:noProof/>
              </w:rPr>
              <w:t>202</w:t>
            </w:r>
            <w:r w:rsidR="006A04D7">
              <w:rPr>
                <w:noProof/>
              </w:rPr>
              <w:t>2</w:t>
            </w:r>
            <w:r w:rsidR="005970C6">
              <w:rPr>
                <w:noProof/>
              </w:rPr>
              <w:t>-</w:t>
            </w:r>
            <w:r w:rsidR="006A04D7">
              <w:rPr>
                <w:noProof/>
              </w:rPr>
              <w:t>0</w:t>
            </w:r>
            <w:r w:rsidR="001F0D1B">
              <w:rPr>
                <w:noProof/>
              </w:rPr>
              <w:t>5</w:t>
            </w:r>
            <w:r w:rsidR="005970C6">
              <w:rPr>
                <w:noProof/>
              </w:rPr>
              <w:t>-</w:t>
            </w:r>
            <w:r w:rsidR="001F0D1B">
              <w:rPr>
                <w:noProof/>
              </w:rPr>
              <w:t>09</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2D558" w:rsidR="001E41F3" w:rsidRPr="00A34930" w:rsidRDefault="001F0D1B" w:rsidP="001F0D1B">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1E1CCB" w:rsidR="001E41F3" w:rsidRDefault="0025271F" w:rsidP="005970C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w:t>
            </w:r>
            <w:r w:rsidR="005970C6">
              <w:rPr>
                <w:noProof/>
              </w:rPr>
              <w:t>-1</w:t>
            </w:r>
            <w:r w:rsidR="00FD7052">
              <w:rPr>
                <w:noProof/>
              </w:rPr>
              <w:t>7</w:t>
            </w:r>
            <w:r w:rsidR="00D24991">
              <w:rPr>
                <w:noProof/>
              </w:rPr>
              <w:t>&gt;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952802"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4498BB29" w:rsidR="004508CB" w:rsidRPr="007C2097" w:rsidRDefault="004508CB"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28B996" w:rsidR="001E41F3" w:rsidRDefault="0029148B" w:rsidP="0098736B">
            <w:pPr>
              <w:pStyle w:val="CRCoverPage"/>
              <w:spacing w:after="0"/>
              <w:ind w:left="100"/>
              <w:rPr>
                <w:noProof/>
              </w:rPr>
            </w:pPr>
            <w:r>
              <w:rPr>
                <w:noProof/>
              </w:rPr>
              <w:t xml:space="preserve">The </w:t>
            </w:r>
            <w:r w:rsidR="00FA1523">
              <w:rPr>
                <w:noProof/>
              </w:rPr>
              <w:t xml:space="preserve">UE’s power class for a band within a band combination may be different from that reported for </w:t>
            </w:r>
            <w:r w:rsidR="00265FD9">
              <w:rPr>
                <w:noProof/>
              </w:rPr>
              <w:t xml:space="preserve">the </w:t>
            </w:r>
            <w:r w:rsidR="00FA1523">
              <w:rPr>
                <w:noProof/>
              </w:rPr>
              <w:t>single-band operation on that band</w:t>
            </w:r>
            <w:r w:rsidR="00051D1F">
              <w:rPr>
                <w:noProof/>
              </w:rPr>
              <w:t xml:space="preserve">, </w:t>
            </w:r>
            <w:r w:rsidR="0098736B">
              <w:rPr>
                <w:noProof/>
              </w:rPr>
              <w:t xml:space="preserve">but no signalling is supported yet. This could </w:t>
            </w:r>
            <w:r w:rsidR="00051D1F">
              <w:rPr>
                <w:noProof/>
              </w:rPr>
              <w:t xml:space="preserve">result in power class ambiguity when determining the total power </w:t>
            </w:r>
            <w:r w:rsidR="001F0D1B">
              <w:rPr>
                <w:noProof/>
              </w:rPr>
              <w:t xml:space="preserve">limits </w:t>
            </w:r>
            <w:r w:rsidR="00051D1F">
              <w:rPr>
                <w:noProof/>
              </w:rPr>
              <w:t>for inter-band CA</w:t>
            </w:r>
            <w:r w:rsidR="00FA1523">
              <w:rPr>
                <w:noProof/>
              </w:rPr>
              <w:t xml:space="preserve">. </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2FDFB9" w:rsidR="001E41F3" w:rsidRDefault="00944038" w:rsidP="00A06EAA">
            <w:pPr>
              <w:pStyle w:val="CRCoverPage"/>
              <w:spacing w:after="0"/>
              <w:ind w:left="100"/>
              <w:rPr>
                <w:noProof/>
              </w:rPr>
            </w:pPr>
            <w:r>
              <w:rPr>
                <w:noProof/>
              </w:rPr>
              <w:t xml:space="preserve">It is clarified that the power class per band within a band combination is determined from </w:t>
            </w:r>
            <w:r w:rsidR="00A06EAA">
              <w:rPr>
                <w:noProof/>
              </w:rPr>
              <w:t xml:space="preserve">the </w:t>
            </w:r>
            <w:r w:rsidR="0098736B">
              <w:rPr>
                <w:noProof/>
              </w:rPr>
              <w:t>new</w:t>
            </w:r>
            <w:r w:rsidR="00A72036">
              <w:rPr>
                <w:noProof/>
              </w:rPr>
              <w:t>ly added</w:t>
            </w:r>
            <w:r w:rsidR="0098736B">
              <w:rPr>
                <w:noProof/>
              </w:rPr>
              <w:t xml:space="preserve"> </w:t>
            </w:r>
            <w:r w:rsidR="00A06EAA">
              <w:rPr>
                <w:noProof/>
              </w:rPr>
              <w:t>UE capability [powerClassPerBand]</w:t>
            </w:r>
            <w:r>
              <w:rPr>
                <w:noProof/>
              </w:rPr>
              <w:t xml:space="preserve"> </w:t>
            </w:r>
            <w:r w:rsidR="00A06EAA">
              <w:rPr>
                <w:noProof/>
              </w:rPr>
              <w:t xml:space="preserve">if signaled.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52E3F6" w:rsidR="001E41F3" w:rsidRDefault="00F673E8" w:rsidP="001F0D1B">
            <w:pPr>
              <w:pStyle w:val="CRCoverPage"/>
              <w:spacing w:after="0"/>
              <w:ind w:left="100"/>
              <w:rPr>
                <w:noProof/>
              </w:rPr>
            </w:pPr>
            <w:r>
              <w:rPr>
                <w:noProof/>
              </w:rPr>
              <w:t>A UE may fail the conformance test for configured transmitted power due to power class ambiguity.</w:t>
            </w:r>
            <w:r w:rsidR="00265FD9">
              <w:rPr>
                <w:noProof/>
              </w:rPr>
              <w:t xml:space="preserve"> And the network scheduler may incorrectly determine the UE power class for a given cell within a band combination.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65029" w:rsidR="001E41F3" w:rsidRDefault="00A64E3B">
            <w:pPr>
              <w:pStyle w:val="CRCoverPage"/>
              <w:spacing w:after="0"/>
              <w:ind w:left="100"/>
              <w:rPr>
                <w:noProof/>
              </w:rPr>
            </w:pPr>
            <w:r>
              <w:rPr>
                <w:noProof/>
              </w:rPr>
              <w:t>6.2A.4.1.3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E906E1" w:rsidR="001E41F3" w:rsidRDefault="00145D43" w:rsidP="00E43AA2">
            <w:pPr>
              <w:pStyle w:val="CRCoverPage"/>
              <w:spacing w:after="0"/>
              <w:ind w:left="99"/>
              <w:rPr>
                <w:noProof/>
              </w:rPr>
            </w:pPr>
            <w:r>
              <w:rPr>
                <w:noProof/>
              </w:rPr>
              <w:t>TS</w:t>
            </w:r>
            <w:r w:rsidR="00E43AA2">
              <w:rPr>
                <w:noProof/>
              </w:rPr>
              <w:t xml:space="preserve"> 38.521-</w:t>
            </w:r>
            <w:r w:rsidR="001C6B64">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F10E7F" w:rsidR="008863B9" w:rsidRDefault="006C609C">
            <w:pPr>
              <w:pStyle w:val="CRCoverPage"/>
              <w:spacing w:after="0"/>
              <w:ind w:left="100"/>
              <w:rPr>
                <w:noProof/>
              </w:rPr>
            </w:pPr>
            <w:r>
              <w:rPr>
                <w:noProof/>
              </w:rPr>
              <w:t>Revised from R4-2209183.</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469A2" w14:textId="0F7CCABE" w:rsidR="007D6D79" w:rsidRDefault="00B31ECB" w:rsidP="007D6D79">
      <w:pPr>
        <w:rPr>
          <w:noProof/>
          <w:color w:val="FF0000"/>
        </w:rPr>
      </w:pPr>
      <w:r w:rsidRPr="00B31ECB">
        <w:rPr>
          <w:noProof/>
          <w:color w:val="FF0000"/>
        </w:rPr>
        <w:lastRenderedPageBreak/>
        <w:t>&lt;&lt;&lt;</w:t>
      </w:r>
      <w:r w:rsidR="007D6D79" w:rsidRPr="00B31ECB">
        <w:rPr>
          <w:noProof/>
          <w:color w:val="FF0000"/>
        </w:rPr>
        <w:t xml:space="preserve"> Start of Changes</w:t>
      </w:r>
      <w:r w:rsidRPr="00B31ECB">
        <w:rPr>
          <w:noProof/>
          <w:color w:val="FF0000"/>
        </w:rPr>
        <w:t xml:space="preserve"> &gt;&gt;&gt;</w:t>
      </w:r>
    </w:p>
    <w:p w14:paraId="079A2279" w14:textId="77777777" w:rsidR="00784B83" w:rsidRPr="00A1115A" w:rsidRDefault="00784B83" w:rsidP="00784B83">
      <w:pPr>
        <w:pStyle w:val="Heading5"/>
      </w:pPr>
      <w:bookmarkStart w:id="2" w:name="_Toc21344272"/>
      <w:bookmarkStart w:id="3" w:name="_Toc29801758"/>
      <w:bookmarkStart w:id="4" w:name="_Toc29802182"/>
      <w:bookmarkStart w:id="5" w:name="_Toc29802807"/>
      <w:bookmarkStart w:id="6" w:name="_Toc36107549"/>
      <w:bookmarkStart w:id="7" w:name="_Toc37251315"/>
      <w:bookmarkStart w:id="8" w:name="_Toc45888121"/>
      <w:bookmarkStart w:id="9" w:name="_Toc45888720"/>
      <w:bookmarkStart w:id="10" w:name="_Toc61367365"/>
      <w:bookmarkStart w:id="11" w:name="_Toc61372748"/>
      <w:bookmarkStart w:id="12" w:name="_Toc68230689"/>
      <w:bookmarkStart w:id="13" w:name="_Toc69084102"/>
      <w:bookmarkStart w:id="14" w:name="_Toc75467111"/>
      <w:bookmarkStart w:id="15" w:name="_Toc76509133"/>
      <w:bookmarkStart w:id="16" w:name="_Toc76718123"/>
      <w:bookmarkStart w:id="17" w:name="_Toc83580433"/>
      <w:bookmarkStart w:id="18" w:name="_Toc84404942"/>
      <w:bookmarkStart w:id="19" w:name="_Toc84413551"/>
      <w:r w:rsidRPr="00A1115A">
        <w:t>6.2A.4.1.3</w:t>
      </w:r>
      <w:r w:rsidRPr="00A1115A">
        <w:tab/>
        <w:t>Configured transmitted power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F293042" w14:textId="77777777" w:rsidR="00784B83" w:rsidRPr="00A1115A" w:rsidRDefault="00784B83" w:rsidP="00784B83">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2A2D2593" w14:textId="208DAD28" w:rsidR="00784B83" w:rsidRPr="00A1115A" w:rsidRDefault="00784B83" w:rsidP="00784B83">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i/>
          <w:vertAlign w:val="subscript"/>
          <w:lang w:eastAsia="zh-CN" w:bidi="bn-IN"/>
        </w:rPr>
        <w:t>c</w:t>
      </w:r>
      <w:proofErr w:type="spellEnd"/>
      <w:r w:rsidRPr="00A1115A">
        <w:rPr>
          <w:vertAlign w:val="subscript"/>
          <w:lang w:bidi="bn-IN"/>
        </w:rPr>
        <w:t xml:space="preserve"> </w:t>
      </w:r>
      <w:r w:rsidRPr="00A1115A">
        <w:rPr>
          <w:lang w:bidi="bn-IN"/>
        </w:rPr>
        <w:t xml:space="preserve"> </w:t>
      </w:r>
      <w:r w:rsidRPr="00A1115A">
        <w:rPr>
          <w:lang w:eastAsia="zh-CN"/>
        </w:rPr>
        <w:t xml:space="preserve">on serving cell </w:t>
      </w:r>
      <w:r w:rsidRPr="00A1115A">
        <w:rPr>
          <w:i/>
          <w:lang w:bidi="bn-IN"/>
        </w:rPr>
        <w:t>c</w:t>
      </w:r>
      <w:r w:rsidRPr="00A1115A">
        <w:rPr>
          <w:lang w:bidi="bn-IN"/>
        </w:rPr>
        <w:t xml:space="preserve"> shall be set as specified in clause 6.2.4</w:t>
      </w:r>
      <w:ins w:id="20" w:author="jinwang (A)" w:date="2022-05-18T19:27:00Z">
        <w:r w:rsidR="00465EA6">
          <w:rPr>
            <w:lang w:bidi="bn-IN"/>
          </w:rPr>
          <w:t xml:space="preserve">, </w:t>
        </w:r>
      </w:ins>
      <w:ins w:id="21" w:author="jinwang (A)" w:date="2022-05-18T19:28:00Z">
        <w:r w:rsidR="00465EA6">
          <w:rPr>
            <w:lang w:bidi="bn-IN"/>
          </w:rPr>
          <w:t xml:space="preserve">except that the UE power class </w:t>
        </w:r>
        <w:r w:rsidR="00465EA6" w:rsidRPr="00A74C68">
          <w:rPr>
            <w:lang w:bidi="bn-IN"/>
          </w:rPr>
          <w:t xml:space="preserve">for serving cell </w:t>
        </w:r>
        <w:r w:rsidR="00465EA6" w:rsidRPr="00A74C68">
          <w:rPr>
            <w:i/>
            <w:iCs/>
            <w:lang w:bidi="bn-IN"/>
          </w:rPr>
          <w:t>c</w:t>
        </w:r>
        <w:r w:rsidR="00465EA6">
          <w:rPr>
            <w:i/>
            <w:iCs/>
            <w:lang w:bidi="bn-IN"/>
          </w:rPr>
          <w:t xml:space="preserve"> </w:t>
        </w:r>
        <w:r w:rsidR="00465EA6">
          <w:rPr>
            <w:iCs/>
            <w:lang w:bidi="bn-IN"/>
          </w:rPr>
          <w:t>on the specific operating band shall be determined by the [</w:t>
        </w:r>
        <w:proofErr w:type="spellStart"/>
        <w:r w:rsidR="00465EA6">
          <w:rPr>
            <w:iCs/>
            <w:lang w:bidi="bn-IN"/>
          </w:rPr>
          <w:t>powerClassPerBand</w:t>
        </w:r>
        <w:proofErr w:type="spellEnd"/>
        <w:r w:rsidR="00465EA6">
          <w:rPr>
            <w:iCs/>
            <w:lang w:bidi="bn-IN"/>
          </w:rPr>
          <w:t>] IE [TS 38.331] as indicated for the band combination if signalled.</w:t>
        </w:r>
      </w:ins>
      <w:del w:id="22" w:author="jinwang (A)" w:date="2022-05-18T19:27:00Z">
        <w:r w:rsidRPr="00A1115A" w:rsidDel="00465EA6">
          <w:rPr>
            <w:lang w:bidi="bn-IN"/>
          </w:rPr>
          <w:delText>.</w:delText>
        </w:r>
      </w:del>
    </w:p>
    <w:p w14:paraId="21074AD3" w14:textId="77777777" w:rsidR="00784B83" w:rsidRPr="00A1115A" w:rsidRDefault="00784B83" w:rsidP="00784B83">
      <w:pPr>
        <w:rPr>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lang w:eastAsia="zh-CN" w:bidi="bn-IN"/>
        </w:rPr>
        <w:t xml:space="preserve">. </w:t>
      </w:r>
      <w:proofErr w:type="spellStart"/>
      <w:r w:rsidRPr="00A1115A">
        <w:rPr>
          <w:lang w:bidi="bn-IN"/>
        </w:rPr>
        <w:t>P</w:t>
      </w:r>
      <w:r w:rsidRPr="00A1115A">
        <w:rPr>
          <w:vertAlign w:val="subscript"/>
          <w:lang w:bidi="bn-IN"/>
        </w:rPr>
        <w:t>CMAX,</w:t>
      </w:r>
      <w:r w:rsidRPr="00A1115A">
        <w:rPr>
          <w:i/>
          <w:vertAlign w:val="subscript"/>
          <w:lang w:eastAsia="zh-CN" w:bidi="bn-IN"/>
        </w:rPr>
        <w:t>c</w:t>
      </w:r>
      <w:proofErr w:type="spell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2FCE5300" w14:textId="77777777" w:rsidR="00784B83" w:rsidRPr="00A1115A" w:rsidRDefault="00784B83" w:rsidP="00784B83">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1952F261" w14:textId="77777777" w:rsidR="00784B83" w:rsidRPr="00A1115A" w:rsidRDefault="00784B83" w:rsidP="00784B83">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1E2942BD" w14:textId="77777777" w:rsidR="00784B83" w:rsidRPr="00A1115A" w:rsidRDefault="00784B83" w:rsidP="00784B83">
      <w:pPr>
        <w:rPr>
          <w:lang w:eastAsia="zh-CN"/>
        </w:rPr>
      </w:pPr>
      <w:r w:rsidRPr="00A1115A">
        <w:rPr>
          <w:lang w:eastAsia="zh-CN"/>
        </w:rPr>
        <w:t xml:space="preserve">For uplink inter-band carrier aggregation with one serving cell c per operating band </w:t>
      </w:r>
      <w:r w:rsidRPr="00A1115A">
        <w:t>when same slot symbol pattern is used in all aggregated serving cells</w:t>
      </w:r>
      <w:r w:rsidRPr="00A1115A">
        <w:rPr>
          <w:lang w:eastAsia="zh-CN"/>
        </w:rPr>
        <w:t>,</w:t>
      </w:r>
    </w:p>
    <w:p w14:paraId="2FF21BC9" w14:textId="77777777" w:rsidR="00784B83" w:rsidRPr="00A1115A" w:rsidRDefault="00784B83" w:rsidP="00784B83">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vertAlign w:val="subscript"/>
          <w:lang w:eastAsia="zh-CN" w:bidi="bn-IN"/>
        </w:rPr>
        <w:t>,c</w:t>
      </w:r>
      <w:r w:rsidRPr="00A1115A">
        <w:rPr>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7620C0AA" w14:textId="77777777" w:rsidR="00784B83" w:rsidRPr="00A1115A" w:rsidRDefault="00784B83" w:rsidP="00784B83">
      <w:pPr>
        <w:pStyle w:val="EQ"/>
        <w:rPr>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618C2102" w14:textId="77777777" w:rsidR="00784B83" w:rsidRPr="00A1115A" w:rsidRDefault="00784B83" w:rsidP="00784B83">
      <w:pPr>
        <w:jc w:val="both"/>
        <w:rPr>
          <w:lang w:eastAsia="zh-CN"/>
        </w:rPr>
      </w:pPr>
      <w:r w:rsidRPr="00A1115A">
        <w:rPr>
          <w:rFonts w:cs="Vrinda"/>
          <w:lang w:eastAsia="zh-CN" w:bidi="bn-IN"/>
        </w:rPr>
        <w:t>where</w:t>
      </w:r>
    </w:p>
    <w:p w14:paraId="57DB2F41" w14:textId="77777777" w:rsidR="00784B83" w:rsidRPr="00A1115A" w:rsidRDefault="00784B83" w:rsidP="00784B83">
      <w:pPr>
        <w:pStyle w:val="B10"/>
        <w:rPr>
          <w:lang w:bidi="bn-IN"/>
        </w:rPr>
      </w:pPr>
      <w:r w:rsidRPr="00A1115A">
        <w:rPr>
          <w:lang w:bidi="bn-IN"/>
        </w:rPr>
        <w:t>-</w:t>
      </w:r>
      <w:r w:rsidRPr="00A1115A">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lang w:eastAsia="zh-CN" w:bidi="bn-IN"/>
        </w:rPr>
        <w:t xml:space="preserve">linear </w:t>
      </w:r>
      <w:r w:rsidRPr="00A1115A">
        <w:rPr>
          <w:lang w:bidi="bn-IN"/>
        </w:rPr>
        <w:t>value of P</w:t>
      </w:r>
      <w:r w:rsidRPr="00A1115A">
        <w:rPr>
          <w:vertAlign w:val="subscript"/>
          <w:lang w:bidi="bn-IN"/>
        </w:rPr>
        <w:t>EMAX</w:t>
      </w:r>
      <w:r w:rsidRPr="00A1115A">
        <w:rPr>
          <w:vertAlign w:val="subscript"/>
          <w:lang w:eastAsia="zh-CN" w:bidi="bn-IN"/>
        </w:rPr>
        <w:t>,</w:t>
      </w:r>
      <w:r w:rsidRPr="00A1115A">
        <w:rPr>
          <w:rFonts w:cs="Vrinda"/>
          <w:i/>
          <w:vertAlign w:val="subscript"/>
          <w:lang w:eastAsia="zh-CN" w:bidi="bn-IN"/>
        </w:rPr>
        <w:t xml:space="preserve"> c</w:t>
      </w:r>
      <w:r w:rsidRPr="00A1115A">
        <w:rPr>
          <w:lang w:bidi="bn-IN"/>
        </w:rPr>
        <w:t xml:space="preserve"> which is given </w:t>
      </w:r>
      <w:r w:rsidRPr="00A1115A">
        <w:rPr>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0EB0AF2D" w14:textId="77777777" w:rsidR="00784B83" w:rsidRPr="00A1115A" w:rsidRDefault="00784B83" w:rsidP="00784B83">
      <w:pPr>
        <w:pStyle w:val="B10"/>
        <w:rPr>
          <w:lang w:bidi="bn-IN"/>
        </w:rPr>
      </w:pPr>
      <w:r w:rsidRPr="00A1115A">
        <w:rPr>
          <w:lang w:bidi="bn-IN"/>
        </w:rPr>
        <w:t>-</w:t>
      </w:r>
      <w:r w:rsidRPr="00A1115A">
        <w:rPr>
          <w:lang w:bidi="bn-IN"/>
        </w:rPr>
        <w:tab/>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is the maximum UE power specified in Table 6.2A.1.3-1 without taking into account the tolerance specified in the Table 6.2A.1.3-1</w:t>
      </w:r>
      <w:r w:rsidRPr="00A1115A">
        <w:rPr>
          <w:lang w:eastAsia="zh-CN" w:bidi="bn-IN"/>
        </w:rPr>
        <w:t>;</w:t>
      </w:r>
    </w:p>
    <w:p w14:paraId="2B3D0DAB" w14:textId="77777777" w:rsidR="00784B83" w:rsidRDefault="00784B83" w:rsidP="00784B83">
      <w:pPr>
        <w:ind w:left="568" w:hanging="284"/>
        <w:rPr>
          <w:lang w:eastAsia="zh-CN" w:bidi="bn-IN"/>
        </w:rPr>
      </w:pPr>
      <w:r w:rsidRPr="00A74C68">
        <w:rPr>
          <w:lang w:bidi="bn-IN"/>
        </w:rPr>
        <w:t>-</w:t>
      </w:r>
      <w:r w:rsidRPr="00A74C68">
        <w:rPr>
          <w:lang w:bidi="bn-IN"/>
        </w:rPr>
        <w:tab/>
      </w:r>
      <w:proofErr w:type="spellStart"/>
      <w:r w:rsidRPr="00A74C68">
        <w:rPr>
          <w:lang w:bidi="bn-IN"/>
        </w:rPr>
        <w:t>p</w:t>
      </w:r>
      <w:r w:rsidRPr="00A74C68">
        <w:rPr>
          <w:vertAlign w:val="subscript"/>
          <w:lang w:bidi="bn-IN"/>
        </w:rPr>
        <w:t>PowerClass,c</w:t>
      </w:r>
      <w:proofErr w:type="spellEnd"/>
      <w:r w:rsidRPr="00A74C68">
        <w:rPr>
          <w:lang w:bidi="bn-IN"/>
        </w:rPr>
        <w:t xml:space="preserve"> is the linear value of the maximum UE power for serving cell </w:t>
      </w:r>
      <w:r w:rsidRPr="00A74C68">
        <w:rPr>
          <w:i/>
          <w:iCs/>
          <w:lang w:bidi="bn-IN"/>
        </w:rPr>
        <w:t>c</w:t>
      </w:r>
      <w:r w:rsidRPr="00A74C68">
        <w:rPr>
          <w:lang w:bidi="bn-IN"/>
        </w:rPr>
        <w:t xml:space="preserve"> specified in Table 6.2.1-1 without taking into account the tolerance;</w:t>
      </w:r>
    </w:p>
    <w:p w14:paraId="60421510" w14:textId="77777777" w:rsidR="00784B83" w:rsidRPr="00A1115A" w:rsidRDefault="00784B83" w:rsidP="00784B83">
      <w:pPr>
        <w:pStyle w:val="B10"/>
        <w:rPr>
          <w:lang w:eastAsia="zh-CN" w:bidi="bn-IN"/>
        </w:rPr>
      </w:pPr>
      <w:r>
        <w:rPr>
          <w:lang w:eastAsia="zh-CN"/>
        </w:rPr>
        <w:t>-</w:t>
      </w:r>
      <w:r>
        <w:rPr>
          <w:lang w:eastAsia="zh-CN"/>
        </w:rPr>
        <w:tab/>
      </w:r>
      <w:proofErr w:type="spellStart"/>
      <w:r>
        <w:rPr>
          <w:lang w:eastAsia="zh-CN"/>
        </w:rPr>
        <w:t>ΔP</w:t>
      </w:r>
      <w:r>
        <w:rPr>
          <w:vertAlign w:val="subscript"/>
          <w:lang w:eastAsia="zh-CN"/>
        </w:rPr>
        <w:t>PowerClass,CA</w:t>
      </w:r>
      <w:proofErr w:type="spellEnd"/>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r w:rsidRPr="002A20D2">
        <w:rPr>
          <w:lang w:eastAsia="zh-CN" w:bidi="bn-IN"/>
        </w:rPr>
        <w:t xml:space="preserve">  </w:t>
      </w:r>
      <w:r w:rsidRPr="00A1115A">
        <w:rPr>
          <w:lang w:bidi="bn-IN"/>
        </w:rPr>
        <w:t>-</w:t>
      </w:r>
      <w:r w:rsidRPr="00A1115A">
        <w:rPr>
          <w:lang w:bidi="bn-IN"/>
        </w:rPr>
        <w:tab/>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and a-</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are the linear values of MPR</w:t>
      </w:r>
      <w:r w:rsidRPr="00A1115A">
        <w:rPr>
          <w:rFonts w:cs="Vrinda"/>
          <w:i/>
          <w:vertAlign w:val="subscript"/>
          <w:lang w:eastAsia="zh-CN" w:bidi="bn-IN"/>
        </w:rPr>
        <w:t xml:space="preserve"> c</w:t>
      </w:r>
      <w:r w:rsidRPr="00A1115A">
        <w:rPr>
          <w:lang w:eastAsia="zh-CN" w:bidi="bn-IN"/>
        </w:rPr>
        <w:t xml:space="preserve"> and A-MPR</w:t>
      </w:r>
      <w:r w:rsidRPr="00A1115A">
        <w:rPr>
          <w:rFonts w:cs="Vrinda"/>
          <w:i/>
          <w:vertAlign w:val="subscript"/>
          <w:lang w:eastAsia="zh-CN" w:bidi="bn-IN"/>
        </w:rPr>
        <w:t xml:space="preserve"> c</w:t>
      </w:r>
      <w:r w:rsidRPr="00A1115A">
        <w:rPr>
          <w:rFonts w:cs="Vrinda"/>
          <w:lang w:eastAsia="zh-CN" w:bidi="bn-IN"/>
        </w:rPr>
        <w:t xml:space="preserve"> as </w:t>
      </w:r>
      <w:r w:rsidRPr="00A1115A">
        <w:rPr>
          <w:lang w:bidi="bn-IN"/>
        </w:rPr>
        <w:t>specified in clause 6.2.2 and clause 6.2.3, respectively</w:t>
      </w:r>
      <w:r w:rsidRPr="00A1115A">
        <w:rPr>
          <w:lang w:eastAsia="zh-CN" w:bidi="bn-IN"/>
        </w:rPr>
        <w:t>;</w:t>
      </w:r>
    </w:p>
    <w:p w14:paraId="622EECA3" w14:textId="77777777" w:rsidR="00784B83" w:rsidRPr="00A1115A" w:rsidRDefault="00784B83" w:rsidP="00784B83">
      <w:pPr>
        <w:pStyle w:val="B10"/>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specified in clause 6.2.2;</w:t>
      </w:r>
    </w:p>
    <w:p w14:paraId="3D3923A6" w14:textId="77777777" w:rsidR="00784B83" w:rsidRPr="00A1115A" w:rsidRDefault="00784B83" w:rsidP="00784B83">
      <w:pPr>
        <w:pStyle w:val="B10"/>
      </w:pPr>
      <w:r w:rsidRPr="00A1115A">
        <w:rPr>
          <w:lang w:bidi="bn-IN"/>
        </w:rPr>
        <w:t>-</w:t>
      </w:r>
      <w:r w:rsidRPr="00A1115A">
        <w:tab/>
      </w:r>
      <w:proofErr w:type="spellStart"/>
      <w:r w:rsidRPr="00A1115A">
        <w:rPr>
          <w:rFonts w:cs="Vrinda"/>
          <w:lang w:bidi="bn-IN"/>
        </w:rPr>
        <w:t>pmpr</w:t>
      </w:r>
      <w:r w:rsidRPr="00A1115A">
        <w:rPr>
          <w:rFonts w:cs="Vrinda"/>
          <w:vertAlign w:val="subscript"/>
          <w:lang w:bidi="bn-IN"/>
        </w:rPr>
        <w:t>c</w:t>
      </w:r>
      <w:proofErr w:type="spellEnd"/>
      <w:r w:rsidRPr="00A1115A">
        <w:rPr>
          <w:lang w:bidi="bn-IN"/>
        </w:rPr>
        <w:t xml:space="preserve"> is the linear value of P-MPR</w:t>
      </w:r>
      <w:r w:rsidRPr="00A1115A">
        <w:rPr>
          <w:vertAlign w:val="subscript"/>
          <w:lang w:bidi="bn-IN"/>
        </w:rPr>
        <w:t xml:space="preserve"> </w:t>
      </w:r>
      <w:r w:rsidRPr="00A1115A">
        <w:rPr>
          <w:i/>
          <w:vertAlign w:val="subscript"/>
          <w:lang w:bidi="bn-IN"/>
        </w:rPr>
        <w:t>c</w:t>
      </w:r>
      <w:r w:rsidRPr="00A1115A">
        <w:rPr>
          <w:lang w:eastAsia="zh-CN" w:bidi="bn-IN"/>
        </w:rPr>
        <w:t>;</w:t>
      </w:r>
    </w:p>
    <w:p w14:paraId="54196980" w14:textId="77777777" w:rsidR="00784B83" w:rsidRPr="00A1115A" w:rsidRDefault="00784B83" w:rsidP="00784B83">
      <w:pPr>
        <w:pStyle w:val="B10"/>
        <w:rPr>
          <w:lang w:bidi="bn-IN"/>
        </w:rPr>
      </w:pPr>
      <w:r w:rsidRPr="00A1115A">
        <w:t>-</w:t>
      </w:r>
      <w:r w:rsidRPr="00A1115A">
        <w:tab/>
        <w:t>∆</w:t>
      </w:r>
      <w:proofErr w:type="spellStart"/>
      <w:r w:rsidRPr="00A1115A">
        <w:t>t</w:t>
      </w:r>
      <w:r w:rsidRPr="00A1115A">
        <w:rPr>
          <w:vertAlign w:val="subscript"/>
        </w:rPr>
        <w:t>RxSRS,c</w:t>
      </w:r>
      <w:proofErr w:type="spellEnd"/>
      <w:r w:rsidRPr="00A1115A">
        <w:t xml:space="preserve">  is the linear value of ∆</w:t>
      </w:r>
      <w:proofErr w:type="spellStart"/>
      <w:r w:rsidRPr="00A1115A">
        <w:t>T</w:t>
      </w:r>
      <w:r w:rsidRPr="00A1115A">
        <w:rPr>
          <w:vertAlign w:val="subscript"/>
        </w:rPr>
        <w:t>RxSRS</w:t>
      </w:r>
      <w:r w:rsidRPr="00A1115A">
        <w:rPr>
          <w:noProof/>
          <w:vertAlign w:val="subscript"/>
          <w:lang w:eastAsia="zh-CN" w:bidi="bn-IN"/>
        </w:rPr>
        <w:t>,c</w:t>
      </w:r>
      <w:proofErr w:type="spellEnd"/>
      <w:r w:rsidRPr="00A1115A">
        <w:t>;</w:t>
      </w:r>
    </w:p>
    <w:p w14:paraId="6DF1374D" w14:textId="77777777" w:rsidR="00784B83" w:rsidRPr="00A1115A" w:rsidRDefault="00784B83" w:rsidP="00784B83">
      <w:pPr>
        <w:pStyle w:val="B10"/>
        <w:rPr>
          <w:lang w:eastAsia="zh-CN" w:bidi="bn-IN"/>
        </w:rPr>
      </w:pPr>
      <w:r w:rsidRPr="00A1115A">
        <w:rPr>
          <w:lang w:bidi="bn-IN"/>
        </w:rPr>
        <w:t>-</w:t>
      </w:r>
      <w:r w:rsidRPr="00A1115A">
        <w:rPr>
          <w:lang w:bidi="bn-IN"/>
        </w:rPr>
        <w:tab/>
      </w:r>
      <w:r w:rsidRPr="00A1115A">
        <w:rPr>
          <w:rFonts w:ascii="Symbol" w:hAnsi="Symbol"/>
          <w:lang w:bidi="bn-IN"/>
        </w:rPr>
        <w:t></w:t>
      </w:r>
      <w:proofErr w:type="spellStart"/>
      <w:r w:rsidRPr="00A1115A">
        <w:rPr>
          <w:lang w:bidi="bn-IN"/>
        </w:rPr>
        <w:t>t</w:t>
      </w:r>
      <w:r w:rsidRPr="00A1115A">
        <w:rPr>
          <w:vertAlign w:val="subscript"/>
          <w:lang w:bidi="bn-IN"/>
        </w:rPr>
        <w:t>C</w:t>
      </w:r>
      <w:r w:rsidRPr="00A1115A">
        <w:rPr>
          <w:vertAlign w:val="subscript"/>
          <w:lang w:eastAsia="zh-CN" w:bidi="bn-IN"/>
        </w:rPr>
        <w:t>,c</w:t>
      </w:r>
      <w:proofErr w:type="spellEnd"/>
      <w:r w:rsidRPr="00A1115A">
        <w:rPr>
          <w:lang w:bidi="bn-IN"/>
        </w:rPr>
        <w:t xml:space="preserve"> </w:t>
      </w:r>
      <w:r w:rsidRPr="00A1115A">
        <w:rPr>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vertAlign w:val="subscript"/>
          <w:lang w:eastAsia="zh-CN" w:bidi="bn-IN"/>
        </w:rPr>
        <w:t>,c</w:t>
      </w:r>
      <w:proofErr w:type="spellEnd"/>
      <w:r w:rsidRPr="00A1115A">
        <w:rPr>
          <w:lang w:bidi="bn-IN"/>
        </w:rPr>
        <w:t xml:space="preserve"> = 1;</w:t>
      </w:r>
    </w:p>
    <w:p w14:paraId="59E38313" w14:textId="77777777" w:rsidR="00784B83" w:rsidRPr="00A1115A" w:rsidRDefault="00784B83" w:rsidP="00784B83">
      <w:pPr>
        <w:pStyle w:val="B10"/>
      </w:pPr>
      <w:r w:rsidRPr="00A1115A">
        <w:rPr>
          <w:lang w:bidi="bn-IN"/>
        </w:rPr>
        <w:t>-</w:t>
      </w:r>
      <w:r w:rsidRPr="00A1115A">
        <w:tab/>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082864B8" w14:textId="77777777" w:rsidR="00784B83" w:rsidRPr="00A1115A" w:rsidRDefault="00784B83" w:rsidP="00784B83">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IB,c</w:t>
      </w:r>
      <w:proofErr w:type="spellEnd"/>
      <w:r w:rsidRPr="00A1115A">
        <w:t xml:space="preserve"> among the different supported band combinations involving such band shall be applied</w:t>
      </w:r>
    </w:p>
    <w:p w14:paraId="10ACA124" w14:textId="77777777" w:rsidR="00784B83" w:rsidRPr="00A1115A" w:rsidRDefault="00784B83" w:rsidP="00784B83">
      <w:pPr>
        <w:pStyle w:val="B20"/>
        <w:rPr>
          <w:rFonts w:ascii="Symbol" w:hAnsi="Symbol"/>
          <w:lang w:bidi="bn-IN"/>
        </w:rPr>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49AEA1B1" w14:textId="77777777" w:rsidR="00784B83" w:rsidRPr="00A1115A" w:rsidRDefault="00784B83">
      <w:pPr>
        <w:ind w:left="284"/>
        <w:rPr>
          <w:lang w:eastAsia="zh-CN"/>
        </w:rPr>
        <w:pPrChange w:id="23" w:author="jinwang (A)" w:date="2022-05-18T19:28:00Z">
          <w:pPr/>
        </w:pPrChange>
      </w:pPr>
      <w:r w:rsidRPr="00A74C68">
        <w:lastRenderedPageBreak/>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w:t>
      </w:r>
      <w:proofErr w:type="spellStart"/>
      <w:r w:rsidRPr="00A74C68">
        <w:t>present.</w:t>
      </w:r>
      <w:r w:rsidRPr="00A1115A">
        <w:rPr>
          <w:lang w:eastAsia="zh-CN"/>
        </w:rPr>
        <w:t>For</w:t>
      </w:r>
      <w:proofErr w:type="spellEnd"/>
      <w:r w:rsidRPr="00A1115A">
        <w:rPr>
          <w:lang w:eastAsia="zh-CN"/>
        </w:rPr>
        <w:t xml:space="preserve"> uplink inter-band carrier aggregation with one serving cell </w:t>
      </w:r>
      <w:r w:rsidRPr="00A1115A">
        <w:rPr>
          <w:i/>
          <w:lang w:eastAsia="zh-CN"/>
        </w:rPr>
        <w:t>c</w:t>
      </w:r>
      <w:r w:rsidRPr="00A1115A">
        <w:rPr>
          <w:lang w:eastAsia="zh-CN"/>
        </w:rPr>
        <w:t xml:space="preserve"> per operating band</w:t>
      </w:r>
      <w:r w:rsidRPr="00A1115A">
        <w:rPr>
          <w:rFonts w:hint="eastAsia"/>
          <w:lang w:eastAsia="zh-CN"/>
        </w:rPr>
        <w:t xml:space="preserve"> </w:t>
      </w:r>
      <w:r w:rsidRPr="00A1115A">
        <w:rPr>
          <w:lang w:eastAsia="zh-CN"/>
        </w:rPr>
        <w:t>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slot numerology type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4B7DE54E" w14:textId="77777777" w:rsidR="00784B83" w:rsidRPr="00A1115A" w:rsidRDefault="00784B83" w:rsidP="00784B83">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37D2D1A7" w14:textId="77777777" w:rsidR="00784B83" w:rsidRPr="00A1115A" w:rsidRDefault="00784B83" w:rsidP="00784B83">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2DC1D839" w14:textId="3CDF89C2" w:rsidR="00784B83" w:rsidRPr="00A1115A" w:rsidRDefault="00784B83" w:rsidP="00784B83">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in clause 6.2.4</w:t>
      </w:r>
      <w:ins w:id="24" w:author="jinwang (A)" w:date="2022-05-18T19:29:00Z">
        <w:r w:rsidR="00465EA6">
          <w:rPr>
            <w:lang w:bidi="bn-IN"/>
          </w:rPr>
          <w:t xml:space="preserve">, except that the UE power class </w:t>
        </w:r>
        <w:r w:rsidR="00465EA6" w:rsidRPr="00A74C68">
          <w:rPr>
            <w:lang w:bidi="bn-IN"/>
          </w:rPr>
          <w:t xml:space="preserve">for </w:t>
        </w:r>
        <w:r w:rsidR="00465EA6">
          <w:rPr>
            <w:lang w:bidi="bn-IN"/>
          </w:rPr>
          <w:t xml:space="preserve">the </w:t>
        </w:r>
        <w:r w:rsidR="00465EA6" w:rsidRPr="00A74C68">
          <w:rPr>
            <w:lang w:bidi="bn-IN"/>
          </w:rPr>
          <w:t xml:space="preserve">serving cell </w:t>
        </w:r>
        <w:r w:rsidR="00465EA6" w:rsidRPr="00A1115A">
          <w:rPr>
            <w:lang w:bidi="bn-IN"/>
          </w:rPr>
          <w:t>c(</w:t>
        </w:r>
        <w:proofErr w:type="spellStart"/>
        <w:r w:rsidR="00465EA6" w:rsidRPr="00A1115A">
          <w:rPr>
            <w:lang w:bidi="bn-IN"/>
          </w:rPr>
          <w:t>i</w:t>
        </w:r>
        <w:proofErr w:type="spellEnd"/>
        <w:r w:rsidR="00465EA6" w:rsidRPr="00A1115A">
          <w:rPr>
            <w:lang w:bidi="bn-IN"/>
          </w:rPr>
          <w:t>)</w:t>
        </w:r>
        <w:r w:rsidR="00465EA6">
          <w:rPr>
            <w:i/>
            <w:iCs/>
            <w:lang w:bidi="bn-IN"/>
          </w:rPr>
          <w:t xml:space="preserve"> </w:t>
        </w:r>
        <w:r w:rsidR="00465EA6">
          <w:rPr>
            <w:iCs/>
            <w:lang w:bidi="bn-IN"/>
          </w:rPr>
          <w:t>on the specific operating band shall be determined by the [</w:t>
        </w:r>
        <w:proofErr w:type="spellStart"/>
        <w:r w:rsidR="00465EA6">
          <w:rPr>
            <w:iCs/>
            <w:lang w:bidi="bn-IN"/>
          </w:rPr>
          <w:t>powerClassPerBand</w:t>
        </w:r>
        <w:proofErr w:type="spellEnd"/>
        <w:r w:rsidR="00465EA6">
          <w:rPr>
            <w:iCs/>
            <w:lang w:bidi="bn-IN"/>
          </w:rPr>
          <w:t xml:space="preserve">] IE [TS 38.331] as indicated for the band combination </w:t>
        </w:r>
        <w:r w:rsidR="00465EA6">
          <w:rPr>
            <w:lang w:bidi="bn-IN"/>
          </w:rPr>
          <w:t>if signalled</w:t>
        </w:r>
      </w:ins>
      <w:r w:rsidRPr="00A1115A">
        <w:rPr>
          <w:lang w:bidi="bn-IN"/>
        </w:rPr>
        <w:t>.</w:t>
      </w:r>
    </w:p>
    <w:p w14:paraId="0090D369" w14:textId="77777777" w:rsidR="00784B83" w:rsidRPr="00A1115A" w:rsidRDefault="00784B83" w:rsidP="00784B83">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p,q</w:t>
      </w:r>
      <w:proofErr w:type="spell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proofErr w:type="spellStart"/>
      <w:r w:rsidRPr="00A1115A">
        <w:rPr>
          <w:i/>
          <w:lang w:eastAsia="zh-CN"/>
        </w:rPr>
        <w:t>i</w:t>
      </w:r>
      <w:proofErr w:type="spellEnd"/>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4F0B084F" w14:textId="77777777" w:rsidR="00784B83" w:rsidRPr="00A1115A" w:rsidRDefault="00784B83" w:rsidP="00784B83">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754A9C22" w14:textId="77777777" w:rsidR="00784B83" w:rsidRPr="00A1115A" w:rsidRDefault="00784B83" w:rsidP="00784B83">
      <w:pPr>
        <w:rPr>
          <w:lang w:val="en-US"/>
        </w:rPr>
      </w:pPr>
      <w:r w:rsidRPr="00A1115A">
        <w:rPr>
          <w:lang w:val="en-US"/>
        </w:rPr>
        <w:t>When slots p and q have different transmissions lengths and belong to different cells on different bands:</w:t>
      </w:r>
    </w:p>
    <w:p w14:paraId="4A54BD10" w14:textId="77777777" w:rsidR="00784B83" w:rsidRPr="00A1115A" w:rsidRDefault="00784B83" w:rsidP="00784B8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2FE5DA44" w14:textId="77777777" w:rsidR="00784B83" w:rsidRPr="00A1115A" w:rsidRDefault="00784B83" w:rsidP="00784B83">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1FF3392C" w14:textId="77777777" w:rsidR="00784B83" w:rsidRPr="00A1115A" w:rsidRDefault="00784B83" w:rsidP="00784B83">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50E517FD" w14:textId="77777777" w:rsidR="00784B83" w:rsidRDefault="00784B83" w:rsidP="00784B83">
      <w:pPr>
        <w:overflowPunct w:val="0"/>
        <w:autoSpaceDE w:val="0"/>
        <w:autoSpaceDN w:val="0"/>
        <w:adjustRightInd w:val="0"/>
        <w:textAlignment w:val="baseline"/>
        <w:rPr>
          <w:ins w:id="25" w:author="jinwang (A)" w:date="2022-05-18T19:30:00Z"/>
          <w:szCs w:val="18"/>
          <w:lang w:eastAsia="en-GB"/>
        </w:rPr>
      </w:pPr>
      <w:r w:rsidRPr="004C6989">
        <w:rPr>
          <w:szCs w:val="18"/>
          <w:lang w:eastAsia="en-GB"/>
        </w:rPr>
        <w:t xml:space="preserve">For combinations of intra-band and inter-band carrier aggregation </w:t>
      </w:r>
      <w:r w:rsidRPr="004C6989">
        <w:rPr>
          <w:rFonts w:hint="eastAsia"/>
          <w:szCs w:val="18"/>
          <w:lang w:eastAsia="en-GB"/>
        </w:rPr>
        <w:t>with UE configured for transmission on</w:t>
      </w:r>
      <w:r w:rsidRPr="004C6989">
        <w:rPr>
          <w:szCs w:val="18"/>
          <w:lang w:eastAsia="en-GB"/>
        </w:rPr>
        <w:t xml:space="preserve"> </w:t>
      </w:r>
      <w:r w:rsidRPr="004C6989">
        <w:rPr>
          <w:rFonts w:hint="eastAsia"/>
          <w:szCs w:val="18"/>
          <w:lang w:eastAsia="en-GB"/>
        </w:rPr>
        <w:t>three</w:t>
      </w:r>
      <w:r w:rsidRPr="004C6989">
        <w:rPr>
          <w:szCs w:val="18"/>
          <w:lang w:eastAsia="en-GB"/>
        </w:rPr>
        <w:t xml:space="preserve"> </w:t>
      </w:r>
      <w:r w:rsidRPr="004C6989">
        <w:rPr>
          <w:rFonts w:hint="eastAsia"/>
          <w:szCs w:val="18"/>
          <w:lang w:eastAsia="en-GB"/>
        </w:rPr>
        <w:t>serving</w:t>
      </w:r>
      <w:r w:rsidRPr="004C6989">
        <w:rPr>
          <w:szCs w:val="18"/>
          <w:lang w:eastAsia="en-GB"/>
        </w:rPr>
        <w:t xml:space="preserve"> </w:t>
      </w:r>
      <w:r w:rsidRPr="004C6989">
        <w:rPr>
          <w:rFonts w:hint="eastAsia"/>
          <w:szCs w:val="18"/>
          <w:lang w:eastAsia="en-GB"/>
        </w:rPr>
        <w:t>cell</w:t>
      </w:r>
      <w:r w:rsidRPr="004C6989">
        <w:rPr>
          <w:szCs w:val="18"/>
          <w:lang w:eastAsia="en-GB"/>
        </w:rPr>
        <w:t>s (up to two contiguously aggregated carriers per</w:t>
      </w:r>
      <w:r w:rsidRPr="004C6989">
        <w:rPr>
          <w:rFonts w:hint="eastAsia"/>
          <w:szCs w:val="18"/>
          <w:lang w:eastAsia="en-GB"/>
        </w:rPr>
        <w:t xml:space="preserve"> operating</w:t>
      </w:r>
      <w:r w:rsidRPr="004C6989">
        <w:rPr>
          <w:szCs w:val="18"/>
          <w:lang w:eastAsia="en-GB"/>
        </w:rPr>
        <w:t xml:space="preserve"> band)</w:t>
      </w:r>
      <w:r w:rsidRPr="004C6989">
        <w:rPr>
          <w:rFonts w:hint="eastAsia"/>
          <w:szCs w:val="18"/>
          <w:lang w:eastAsia="en-GB"/>
        </w:rPr>
        <w:t>,</w:t>
      </w:r>
      <w:r w:rsidRPr="004C6989">
        <w:rPr>
          <w:szCs w:val="18"/>
          <w:lang w:eastAsia="en-GB"/>
        </w:rPr>
        <w:t xml:space="preserve"> the following apply:</w:t>
      </w:r>
    </w:p>
    <w:p w14:paraId="5915664E" w14:textId="5DD3213E" w:rsidR="00465EA6" w:rsidRPr="00465EA6" w:rsidDel="00465EA6" w:rsidRDefault="00465EA6" w:rsidP="00784B83">
      <w:pPr>
        <w:overflowPunct w:val="0"/>
        <w:autoSpaceDE w:val="0"/>
        <w:autoSpaceDN w:val="0"/>
        <w:adjustRightInd w:val="0"/>
        <w:textAlignment w:val="baseline"/>
        <w:rPr>
          <w:del w:id="26" w:author="jinwang (A)" w:date="2022-05-18T19:30:00Z"/>
          <w:iCs/>
          <w:lang w:bidi="bn-IN"/>
          <w:rPrChange w:id="27" w:author="jinwang (A)" w:date="2022-05-18T19:30:00Z">
            <w:rPr>
              <w:del w:id="28" w:author="jinwang (A)" w:date="2022-05-18T19:30:00Z"/>
              <w:szCs w:val="18"/>
              <w:lang w:eastAsia="en-GB"/>
            </w:rPr>
          </w:rPrChange>
        </w:rPr>
      </w:pPr>
      <w:ins w:id="29" w:author="jinwang (A)" w:date="2022-05-18T19:30:00Z">
        <w:r>
          <w:rPr>
            <w:lang w:bidi="bn-IN"/>
          </w:rPr>
          <w:t xml:space="preserve">The UE power class </w:t>
        </w:r>
        <w:r w:rsidRPr="00A74C68">
          <w:rPr>
            <w:lang w:bidi="bn-IN"/>
          </w:rPr>
          <w:t xml:space="preserve">for </w:t>
        </w:r>
        <w:r>
          <w:rPr>
            <w:lang w:bidi="bn-IN"/>
          </w:rPr>
          <w:t xml:space="preserve">the </w:t>
        </w:r>
        <w:r w:rsidRPr="00A74C68">
          <w:rPr>
            <w:lang w:bidi="bn-IN"/>
          </w:rPr>
          <w:t>serving cell</w:t>
        </w:r>
        <w:r>
          <w:rPr>
            <w:lang w:bidi="bn-IN"/>
          </w:rPr>
          <w:t>(s)</w:t>
        </w:r>
        <w:r w:rsidRPr="00A74C68">
          <w:rPr>
            <w:lang w:bidi="bn-IN"/>
          </w:rPr>
          <w:t xml:space="preserve"> </w:t>
        </w:r>
        <w:r>
          <w:rPr>
            <w:lang w:bidi="bn-IN"/>
          </w:rPr>
          <w:t xml:space="preserve">on the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Pr>
            <w:i/>
            <w:iCs/>
            <w:lang w:bidi="bn-IN"/>
          </w:rPr>
          <w:t xml:space="preserve"> </w:t>
        </w:r>
        <w:r>
          <w:rPr>
            <w:iCs/>
            <w:lang w:bidi="bn-IN"/>
          </w:rPr>
          <w:t>including intra-band carrier aggregation shall be determined by the [</w:t>
        </w:r>
        <w:proofErr w:type="spellStart"/>
        <w:r>
          <w:rPr>
            <w:iCs/>
            <w:lang w:bidi="bn-IN"/>
          </w:rPr>
          <w:t>powerClassPerBand</w:t>
        </w:r>
        <w:proofErr w:type="spellEnd"/>
        <w:r>
          <w:rPr>
            <w:iCs/>
            <w:lang w:bidi="bn-IN"/>
          </w:rPr>
          <w:t xml:space="preserve">] IE [TS 38.331] as indicated for the band combination </w:t>
        </w:r>
        <w:r>
          <w:rPr>
            <w:lang w:bidi="bn-IN"/>
          </w:rPr>
          <w:t xml:space="preserve">if </w:t>
        </w:r>
        <w:proofErr w:type="spellStart"/>
        <w:r>
          <w:rPr>
            <w:lang w:bidi="bn-IN"/>
          </w:rPr>
          <w:t>signalled</w:t>
        </w:r>
        <w:r>
          <w:rPr>
            <w:iCs/>
            <w:lang w:bidi="bn-IN"/>
          </w:rPr>
          <w:t>.</w:t>
        </w:r>
      </w:ins>
    </w:p>
    <w:p w14:paraId="7FD617ED" w14:textId="77777777" w:rsidR="00784B83" w:rsidRPr="004C6989" w:rsidRDefault="00784B83" w:rsidP="00784B83">
      <w:pPr>
        <w:overflowPunct w:val="0"/>
        <w:autoSpaceDE w:val="0"/>
        <w:autoSpaceDN w:val="0"/>
        <w:adjustRightInd w:val="0"/>
        <w:textAlignment w:val="baseline"/>
        <w:rPr>
          <w:lang w:eastAsia="zh-CN"/>
        </w:rPr>
      </w:pPr>
      <w:r w:rsidRPr="004C6989">
        <w:rPr>
          <w:lang w:eastAsia="zh-CN"/>
        </w:rPr>
        <w:t>For</w:t>
      </w:r>
      <w:proofErr w:type="spellEnd"/>
      <w:r w:rsidRPr="004C6989">
        <w:rPr>
          <w:lang w:eastAsia="zh-CN"/>
        </w:rPr>
        <w:t xml:space="preserve">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5360E931" w14:textId="77777777" w:rsidR="00784B83" w:rsidRPr="004C6989" w:rsidRDefault="00784B83" w:rsidP="00784B83">
      <w:pPr>
        <w:keepLines/>
        <w:tabs>
          <w:tab w:val="center" w:pos="4536"/>
          <w:tab w:val="right" w:pos="9072"/>
        </w:tabs>
        <w:overflowPunct w:val="0"/>
        <w:autoSpaceDE w:val="0"/>
        <w:autoSpaceDN w:val="0"/>
        <w:adjustRightInd w:val="0"/>
        <w:ind w:left="284"/>
        <w:textAlignment w:val="baseline"/>
        <w:rPr>
          <w:lang w:eastAsia="en-GB" w:bidi="bn-IN"/>
        </w:rPr>
      </w:pPr>
      <w:r w:rsidRPr="004C6989">
        <w:rPr>
          <w:lang w:eastAsia="en-GB" w:bidi="bn-IN"/>
        </w:rPr>
        <w:tab/>
        <w:t>P</w:t>
      </w:r>
      <w:r w:rsidRPr="004C6989">
        <w:rPr>
          <w:vertAlign w:val="subscript"/>
          <w:lang w:eastAsia="en-GB" w:bidi="bn-IN"/>
        </w:rPr>
        <w:t>CMAX_L</w:t>
      </w:r>
      <w:r w:rsidRPr="004C6989">
        <w:rPr>
          <w:noProof/>
          <w:lang w:eastAsia="en-GB"/>
        </w:rPr>
        <w:t xml:space="preserve"> = </w:t>
      </w:r>
      <w:r w:rsidRPr="004C6989">
        <w:rPr>
          <w:lang w:eastAsia="en-GB" w:bidi="bn-IN"/>
        </w:rPr>
        <w:t>MIN {10log</w:t>
      </w:r>
      <w:r w:rsidRPr="004C6989">
        <w:rPr>
          <w:vertAlign w:val="subscript"/>
          <w:lang w:eastAsia="en-GB" w:bidi="bn-IN"/>
        </w:rPr>
        <w:t>10</w:t>
      </w:r>
      <w:r w:rsidRPr="004C6989">
        <w:rPr>
          <w:noProof/>
          <w:lang w:eastAsia="en-GB"/>
        </w:rPr>
        <w:t>∑</w:t>
      </w:r>
      <w:r w:rsidRPr="004C6989">
        <w:rPr>
          <w:rFonts w:hint="eastAsia"/>
          <w:noProof/>
          <w:lang w:eastAsia="zh-CN"/>
        </w:rPr>
        <w:t>(</w:t>
      </w:r>
      <w:r w:rsidRPr="004C6989">
        <w:rPr>
          <w:rFonts w:eastAsia="MS Mincho"/>
          <w:noProof/>
          <w:lang w:eastAsia="x-none" w:bidi="bn-IN"/>
        </w:rPr>
        <w:t xml:space="preserve">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r>
        <w:rPr>
          <w:lang w:eastAsia="en-GB" w:bidi="bn-IN"/>
        </w:rPr>
        <w:t>P</w:t>
      </w:r>
      <w:r>
        <w:rPr>
          <w:vertAlign w:val="subscript"/>
          <w:lang w:eastAsia="en-GB" w:bidi="bn-IN"/>
        </w:rPr>
        <w:t>PowerClass.CA</w:t>
      </w:r>
      <w:r>
        <w:rPr>
          <w:lang w:eastAsia="en-GB" w:bidi="bn-IN"/>
        </w:rPr>
        <w:t xml:space="preserve"> }</w:t>
      </w:r>
    </w:p>
    <w:p w14:paraId="47DECDA6" w14:textId="77777777" w:rsidR="00784B83" w:rsidRPr="004C6989" w:rsidRDefault="00784B83" w:rsidP="00784B83">
      <w:pPr>
        <w:keepLines/>
        <w:tabs>
          <w:tab w:val="center" w:pos="4536"/>
          <w:tab w:val="right" w:pos="9072"/>
        </w:tabs>
        <w:overflowPunct w:val="0"/>
        <w:autoSpaceDE w:val="0"/>
        <w:autoSpaceDN w:val="0"/>
        <w:adjustRightInd w:val="0"/>
        <w:textAlignment w:val="baseline"/>
        <w:rPr>
          <w:lang w:eastAsia="en-GB" w:bidi="bn-IN"/>
        </w:rPr>
      </w:pPr>
      <w:r w:rsidRPr="004C6989">
        <w:rPr>
          <w:lang w:eastAsia="en-GB" w:bidi="bn-IN"/>
        </w:rPr>
        <w:tab/>
        <w:t>P</w:t>
      </w:r>
      <w:r w:rsidRPr="004C6989">
        <w:rPr>
          <w:vertAlign w:val="subscript"/>
          <w:lang w:eastAsia="en-GB" w:bidi="bn-IN"/>
        </w:rPr>
        <w:t>CMAX_H</w:t>
      </w:r>
      <w:r w:rsidRPr="004C6989">
        <w:rPr>
          <w:noProof/>
          <w:lang w:eastAsia="en-GB"/>
        </w:rPr>
        <w:t xml:space="preserve"> = MIN{</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 xml:space="preserve">∑ </w:t>
      </w:r>
      <w:proofErr w:type="spellStart"/>
      <w:r w:rsidRPr="004C6989">
        <w:rPr>
          <w:lang w:eastAsia="en-GB" w:bidi="bn-IN"/>
        </w:rPr>
        <w:t>p</w:t>
      </w:r>
      <w:r w:rsidRPr="004C6989">
        <w:rPr>
          <w:vertAlign w:val="subscript"/>
          <w:lang w:eastAsia="en-GB" w:bidi="bn-IN"/>
        </w:rPr>
        <w:t>EMAX,c</w:t>
      </w:r>
      <w:proofErr w:type="spellEnd"/>
      <w:r w:rsidRPr="004C6989">
        <w:rPr>
          <w:vertAlign w:val="subscript"/>
          <w:lang w:eastAsia="en-GB" w:bidi="bn-IN"/>
        </w:rPr>
        <w:t xml:space="preserve"> </w:t>
      </w:r>
      <w:r w:rsidRPr="004C6989">
        <w:rPr>
          <w:lang w:eastAsia="en-GB" w:bidi="bn-IN"/>
        </w:rPr>
        <w:t xml:space="preserve">, </w:t>
      </w:r>
      <w:r w:rsidRPr="004C6989">
        <w:rPr>
          <w:lang w:bidi="bn-IN"/>
        </w:rPr>
        <w:t>P</w:t>
      </w:r>
      <w:r w:rsidRPr="004C6989">
        <w:rPr>
          <w:vertAlign w:val="subscript"/>
          <w:lang w:bidi="bn-IN"/>
        </w:rPr>
        <w:t>EMAX,CA</w:t>
      </w:r>
      <w:r w:rsidRPr="004C6989">
        <w:rPr>
          <w:lang w:eastAsia="en-GB" w:bidi="bn-IN"/>
        </w:rPr>
        <w:t xml:space="preserve">, </w:t>
      </w:r>
      <w:r>
        <w:rPr>
          <w:lang w:eastAsia="en-GB" w:bidi="bn-IN"/>
        </w:rPr>
        <w:t>P</w:t>
      </w:r>
      <w:r>
        <w:rPr>
          <w:vertAlign w:val="subscript"/>
          <w:lang w:eastAsia="en-GB" w:bidi="bn-IN"/>
        </w:rPr>
        <w:t>PowerClass.CA</w:t>
      </w:r>
      <w:r>
        <w:rPr>
          <w:lang w:eastAsia="en-GB" w:bidi="bn-IN"/>
        </w:rPr>
        <w:t xml:space="preserve"> }</w:t>
      </w:r>
    </w:p>
    <w:p w14:paraId="498432C5" w14:textId="77777777" w:rsidR="00784B83" w:rsidRPr="004C6989" w:rsidRDefault="00784B83" w:rsidP="00784B83">
      <w:pPr>
        <w:keepLines/>
        <w:tabs>
          <w:tab w:val="center" w:pos="4536"/>
          <w:tab w:val="right" w:pos="9072"/>
        </w:tabs>
        <w:overflowPunct w:val="0"/>
        <w:autoSpaceDE w:val="0"/>
        <w:autoSpaceDN w:val="0"/>
        <w:adjustRightInd w:val="0"/>
        <w:textAlignment w:val="baseline"/>
        <w:rPr>
          <w:lang w:eastAsia="en-GB" w:bidi="bn-IN"/>
        </w:rPr>
      </w:pPr>
      <w:r w:rsidRPr="004C6989">
        <w:rPr>
          <w:lang w:eastAsia="en-GB" w:bidi="bn-IN"/>
        </w:rPr>
        <w:t>Where</w:t>
      </w:r>
    </w:p>
    <w:p w14:paraId="6F9C84C2" w14:textId="77777777" w:rsidR="00784B83" w:rsidRPr="004C6989" w:rsidRDefault="00784B83" w:rsidP="00784B83">
      <w:pPr>
        <w:overflowPunct w:val="0"/>
        <w:autoSpaceDE w:val="0"/>
        <w:autoSpaceDN w:val="0"/>
        <w:adjustRightInd w:val="0"/>
        <w:ind w:left="284" w:hanging="284"/>
        <w:textAlignment w:val="baseline"/>
        <w:rPr>
          <w:lang w:eastAsia="zh-CN" w:bidi="bn-IN"/>
        </w:rPr>
      </w:pPr>
      <w:r w:rsidRPr="004C6989">
        <w:rPr>
          <w:lang w:eastAsia="en-GB" w:bidi="bn-IN"/>
        </w:rPr>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eastAsia="en-GB" w:bidi="bn-IN"/>
        </w:rPr>
        <w:t>P</w:t>
      </w:r>
      <w:r w:rsidRPr="004C6989">
        <w:rPr>
          <w:vertAlign w:val="subscript"/>
          <w:lang w:eastAsia="en-GB" w:bidi="bn-IN"/>
        </w:rPr>
        <w:t xml:space="preserve">CMAX_L </w:t>
      </w:r>
      <w:r w:rsidRPr="004C6989">
        <w:rPr>
          <w:rFonts w:hint="eastAsia"/>
          <w:lang w:eastAsia="zh-CN" w:bidi="bn-IN"/>
        </w:rPr>
        <w:t>specified</w:t>
      </w:r>
      <w:r w:rsidRPr="004C6989">
        <w:rPr>
          <w:lang w:eastAsia="zh-CN" w:bidi="bn-IN"/>
        </w:rPr>
        <w:t xml:space="preserve"> for the specific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en-GB" w:bidi="bn-IN"/>
        </w:rPr>
        <w:t>.</w:t>
      </w:r>
    </w:p>
    <w:p w14:paraId="629DF478" w14:textId="77777777" w:rsidR="00784B83" w:rsidRPr="004C6989" w:rsidRDefault="00784B83" w:rsidP="00784B83">
      <w:pPr>
        <w:overflowPunct w:val="0"/>
        <w:autoSpaceDE w:val="0"/>
        <w:autoSpaceDN w:val="0"/>
        <w:adjustRightInd w:val="0"/>
        <w:ind w:left="284" w:hanging="284"/>
        <w:textAlignment w:val="baseline"/>
        <w:rPr>
          <w:lang w:eastAsia="zh-CN" w:bidi="bn-IN"/>
        </w:rPr>
      </w:pPr>
      <w:r w:rsidRPr="004C6989">
        <w:rPr>
          <w:lang w:eastAsia="zh-CN" w:bidi="bn-IN"/>
        </w:rPr>
        <w:t>-</w:t>
      </w:r>
      <w:r w:rsidRPr="004C6989">
        <w:rPr>
          <w:lang w:eastAsia="en-GB" w:bidi="bn-IN"/>
        </w:rPr>
        <w:tab/>
      </w:r>
      <w:r w:rsidRPr="004C6989">
        <w:rPr>
          <w:lang w:eastAsia="zh-CN" w:bidi="bn-IN"/>
        </w:rPr>
        <w:t>The linear value</w:t>
      </w:r>
      <w:r w:rsidRPr="004C6989">
        <w:rPr>
          <w:lang w:eastAsia="en-GB" w:bidi="bn-IN"/>
        </w:rPr>
        <w:t xml:space="preserve"> of P</w:t>
      </w:r>
      <w:r w:rsidRPr="004C6989">
        <w:rPr>
          <w:vertAlign w:val="subscript"/>
          <w:lang w:eastAsia="en-GB"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in</w:t>
      </w:r>
      <w:r w:rsidRPr="004C6989">
        <w:rPr>
          <w:rFonts w:cs="Vrinda" w:hint="eastAsia"/>
          <w:lang w:eastAsia="zh-CN" w:bidi="bn-IN"/>
        </w:rPr>
        <w:t xml:space="preserve"> </w:t>
      </w:r>
      <w:proofErr w:type="spellStart"/>
      <w:r w:rsidRPr="004C6989">
        <w:rPr>
          <w:lang w:eastAsia="en-GB" w:bidi="bn-IN"/>
        </w:rPr>
        <w:t>subclause</w:t>
      </w:r>
      <w:proofErr w:type="spellEnd"/>
      <w:r w:rsidRPr="004C6989">
        <w:rPr>
          <w:lang w:eastAsia="en-GB" w:bidi="bn-IN"/>
        </w:rPr>
        <w:t xml:space="preserv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zh-CN" w:bidi="bn-IN"/>
        </w:rPr>
        <w:t xml:space="preserve">. The linear value of </w:t>
      </w:r>
      <w:r w:rsidRPr="004C6989">
        <w:rPr>
          <w:lang w:eastAsia="en-GB" w:bidi="bn-IN"/>
        </w:rPr>
        <w:t>P</w:t>
      </w:r>
      <w:r w:rsidRPr="004C6989">
        <w:rPr>
          <w:vertAlign w:val="subscript"/>
          <w:lang w:eastAsia="en-GB"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eastAsia="en-GB" w:bidi="bn-IN"/>
        </w:rPr>
        <w:t xml:space="preserve">in </w:t>
      </w:r>
      <w:proofErr w:type="spellStart"/>
      <w:r w:rsidRPr="004C6989">
        <w:rPr>
          <w:lang w:eastAsia="en-GB" w:bidi="bn-IN"/>
        </w:rPr>
        <w:t>subclause</w:t>
      </w:r>
      <w:proofErr w:type="spellEnd"/>
      <w:r w:rsidRPr="004C6989">
        <w:rPr>
          <w:lang w:eastAsia="en-GB" w:bidi="bn-IN"/>
        </w:rPr>
        <w:t xml:space="preserv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60B8924F" w14:textId="77777777" w:rsidR="00784B83" w:rsidRPr="004C6989" w:rsidRDefault="00784B83" w:rsidP="00784B83">
      <w:pPr>
        <w:overflowPunct w:val="0"/>
        <w:autoSpaceDE w:val="0"/>
        <w:autoSpaceDN w:val="0"/>
        <w:adjustRightInd w:val="0"/>
        <w:textAlignment w:val="baseline"/>
        <w:rPr>
          <w:lang w:eastAsia="en-GB"/>
        </w:rPr>
      </w:pPr>
      <w:r w:rsidRPr="004C6989">
        <w:rPr>
          <w:lang w:eastAsia="en-GB"/>
        </w:rPr>
        <w:t xml:space="preserve">For the case when p and q belong to the same band and are of the same numerology </w:t>
      </w:r>
      <w:proofErr w:type="spellStart"/>
      <w:r w:rsidRPr="004C6989">
        <w:rPr>
          <w:i/>
          <w:iCs/>
          <w:lang w:eastAsia="en-GB"/>
        </w:rPr>
        <w:t>i</w:t>
      </w:r>
      <w:proofErr w:type="spellEnd"/>
      <w:r w:rsidRPr="004C6989">
        <w:rPr>
          <w:i/>
          <w:iCs/>
          <w:lang w:eastAsia="en-GB"/>
        </w:rPr>
        <w:t xml:space="preserve"> </w:t>
      </w:r>
      <w:r w:rsidRPr="004C6989">
        <w:rPr>
          <w:lang w:eastAsia="en-GB"/>
        </w:rPr>
        <w:t>and slot patterns (</w:t>
      </w:r>
      <w:proofErr w:type="spellStart"/>
      <w:r w:rsidRPr="004C6989">
        <w:rPr>
          <w:lang w:eastAsia="en-GB"/>
        </w:rPr>
        <w:t>p,q</w:t>
      </w:r>
      <w:proofErr w:type="spellEnd"/>
      <w:r w:rsidRPr="004C6989">
        <w:rPr>
          <w:lang w:eastAsia="en-GB"/>
        </w:rPr>
        <w:t>),while k belong to a different band and is of different</w:t>
      </w:r>
      <w:r w:rsidRPr="004C6989">
        <w:rPr>
          <w:lang w:eastAsia="zh-CN" w:bidi="bn-IN"/>
        </w:rPr>
        <w:t xml:space="preserve"> </w:t>
      </w:r>
      <w:r w:rsidRPr="004C6989">
        <w:rPr>
          <w:lang w:eastAsia="en-GB"/>
        </w:rPr>
        <w:t xml:space="preserve">numerology </w:t>
      </w:r>
      <w:r w:rsidRPr="004C6989">
        <w:rPr>
          <w:i/>
          <w:iCs/>
          <w:lang w:eastAsia="zh-CN" w:bidi="bn-IN"/>
        </w:rPr>
        <w:t>j</w:t>
      </w:r>
      <w:r w:rsidRPr="004C6989">
        <w:rPr>
          <w:lang w:eastAsia="en-GB"/>
        </w:rPr>
        <w:t xml:space="preserve"> and/or</w:t>
      </w:r>
      <w:r w:rsidRPr="004C6989">
        <w:rPr>
          <w:lang w:eastAsia="zh-CN" w:bidi="bn-IN"/>
        </w:rPr>
        <w:t xml:space="preserve"> slot pattern </w:t>
      </w:r>
      <w:r w:rsidRPr="004C6989">
        <w:rPr>
          <w:lang w:eastAsia="en-GB"/>
        </w:rPr>
        <w:t>on the 3</w:t>
      </w:r>
      <w:r w:rsidRPr="004C6989">
        <w:rPr>
          <w:vertAlign w:val="superscript"/>
          <w:lang w:eastAsia="en-GB"/>
        </w:rPr>
        <w:t>rd</w:t>
      </w:r>
      <w:r w:rsidRPr="004C6989">
        <w:rPr>
          <w:lang w:eastAsia="en-GB"/>
        </w:rPr>
        <w:t xml:space="preserve"> cell then:</w:t>
      </w:r>
    </w:p>
    <w:p w14:paraId="23D1BE10" w14:textId="77777777" w:rsidR="00784B83" w:rsidRPr="004C6989" w:rsidRDefault="00784B83" w:rsidP="00784B83">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CMAX_L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proofErr w:type="spellEnd"/>
      <w:r w:rsidRPr="004C6989">
        <w:rPr>
          <w:noProof/>
          <w:lang w:eastAsia="zh-CN" w:bidi="bn-IN"/>
        </w:rPr>
        <w:t>(p,q)</w:t>
      </w:r>
      <w:r w:rsidRPr="004C6989">
        <w:rPr>
          <w:noProof/>
          <w:lang w:eastAsia="en-GB"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r>
        <w:rPr>
          <w:lang w:eastAsia="en-GB" w:bidi="bn-IN"/>
        </w:rPr>
        <w:t>P</w:t>
      </w:r>
      <w:r>
        <w:rPr>
          <w:vertAlign w:val="subscript"/>
          <w:lang w:eastAsia="en-GB" w:bidi="bn-IN"/>
        </w:rPr>
        <w:t>PowerClass.CA</w:t>
      </w:r>
      <w:r>
        <w:rPr>
          <w:lang w:eastAsia="en-GB" w:bidi="bn-IN"/>
        </w:rPr>
        <w:t xml:space="preserve"> }</w:t>
      </w:r>
    </w:p>
    <w:p w14:paraId="40752BBA" w14:textId="77777777" w:rsidR="00784B83" w:rsidRPr="004C6989" w:rsidRDefault="00784B83" w:rsidP="00784B83">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CMAX_H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eastAsia="en-GB" w:bidi="bn-IN"/>
        </w:rPr>
        <w:t xml:space="preserve"> </w:t>
      </w:r>
      <w:r w:rsidRPr="004C6989">
        <w:rPr>
          <w:noProof/>
          <w:lang w:eastAsia="en-GB"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r>
        <w:rPr>
          <w:lang w:eastAsia="en-GB" w:bidi="bn-IN"/>
        </w:rPr>
        <w:t>P</w:t>
      </w:r>
      <w:r>
        <w:rPr>
          <w:vertAlign w:val="subscript"/>
          <w:lang w:eastAsia="en-GB" w:bidi="bn-IN"/>
        </w:rPr>
        <w:t>PowerClass.CA</w:t>
      </w:r>
      <w:r>
        <w:rPr>
          <w:lang w:eastAsia="en-GB" w:bidi="bn-IN"/>
        </w:rPr>
        <w:t xml:space="preserve"> }</w:t>
      </w:r>
    </w:p>
    <w:p w14:paraId="6A1B5616" w14:textId="77777777" w:rsidR="00784B83" w:rsidRPr="004C6989" w:rsidRDefault="00784B83" w:rsidP="00784B83">
      <w:pPr>
        <w:overflowPunct w:val="0"/>
        <w:autoSpaceDE w:val="0"/>
        <w:autoSpaceDN w:val="0"/>
        <w:adjustRightInd w:val="0"/>
        <w:jc w:val="both"/>
        <w:textAlignment w:val="baseline"/>
        <w:rPr>
          <w:rFonts w:cs="Vrinda"/>
          <w:lang w:eastAsia="zh-CN" w:bidi="bn-IN"/>
        </w:rPr>
      </w:pPr>
      <w:r w:rsidRPr="004C6989">
        <w:rPr>
          <w:rFonts w:cs="Vrinda"/>
          <w:lang w:eastAsia="zh-CN" w:bidi="bn-IN"/>
        </w:rPr>
        <w:t>Where</w:t>
      </w:r>
    </w:p>
    <w:p w14:paraId="35C269D4" w14:textId="77777777" w:rsidR="00784B83" w:rsidRPr="004C6989" w:rsidRDefault="00784B83" w:rsidP="00784B83">
      <w:pPr>
        <w:overflowPunct w:val="0"/>
        <w:autoSpaceDE w:val="0"/>
        <w:autoSpaceDN w:val="0"/>
        <w:adjustRightInd w:val="0"/>
        <w:textAlignment w:val="baseline"/>
        <w:rPr>
          <w:lang w:eastAsia="en-GB" w:bidi="bn-IN"/>
        </w:rPr>
      </w:pPr>
      <w:r w:rsidRPr="004C6989">
        <w:rPr>
          <w:lang w:eastAsia="en-GB" w:bidi="bn-IN"/>
        </w:rPr>
        <w:t>-</w:t>
      </w:r>
      <w:r w:rsidRPr="004C6989">
        <w:rPr>
          <w:lang w:eastAsia="en-GB" w:bidi="bn-IN"/>
        </w:rPr>
        <w:tab/>
      </w:r>
      <w:proofErr w:type="spellStart"/>
      <w:r w:rsidRPr="004C6989">
        <w:rPr>
          <w:lang w:eastAsia="en-GB" w:bidi="bn-IN"/>
        </w:rPr>
        <w:t>p</w:t>
      </w:r>
      <w:r w:rsidRPr="004C6989">
        <w:rPr>
          <w:vertAlign w:val="subscript"/>
          <w:lang w:eastAsia="en-GB" w:bidi="bn-IN"/>
        </w:rPr>
        <w:t>EMAX,c</w:t>
      </w:r>
      <w:proofErr w:type="spellEnd"/>
      <w:r w:rsidRPr="004C6989">
        <w:rPr>
          <w:lang w:eastAsia="en-GB" w:bidi="bn-IN"/>
        </w:rPr>
        <w:t xml:space="preserve"> is the </w:t>
      </w:r>
      <w:r w:rsidRPr="004C6989">
        <w:rPr>
          <w:lang w:eastAsia="zh-CN" w:bidi="bn-IN"/>
        </w:rPr>
        <w:t xml:space="preserve">linear </w:t>
      </w:r>
      <w:r w:rsidRPr="004C6989">
        <w:rPr>
          <w:lang w:eastAsia="en-GB" w:bidi="bn-IN"/>
        </w:rPr>
        <w:t>value of P</w:t>
      </w:r>
      <w:r w:rsidRPr="004C6989">
        <w:rPr>
          <w:vertAlign w:val="subscript"/>
          <w:lang w:eastAsia="en-GB"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eastAsia="en-GB" w:bidi="bn-IN"/>
        </w:rPr>
        <w:t xml:space="preserve"> which is given </w:t>
      </w:r>
      <w:r w:rsidRPr="004C6989">
        <w:rPr>
          <w:lang w:eastAsia="zh-CN" w:bidi="bn-IN"/>
        </w:rPr>
        <w:t>by</w:t>
      </w:r>
      <w:r w:rsidRPr="004C6989">
        <w:rPr>
          <w:lang w:eastAsia="en-GB" w:bidi="bn-IN"/>
        </w:rPr>
        <w:t xml:space="preserve"> IE </w:t>
      </w:r>
      <w:r w:rsidRPr="004C6989">
        <w:rPr>
          <w:i/>
          <w:lang w:eastAsia="en-GB" w:bidi="bn-IN"/>
        </w:rPr>
        <w:t xml:space="preserve">P-Max </w:t>
      </w:r>
      <w:r w:rsidRPr="004C6989">
        <w:rPr>
          <w:lang w:eastAsia="en-GB" w:bidi="bn-IN"/>
        </w:rPr>
        <w:t xml:space="preserve">for serving cell </w:t>
      </w:r>
      <w:r w:rsidRPr="004C6989">
        <w:rPr>
          <w:i/>
          <w:lang w:eastAsia="en-GB" w:bidi="bn-IN"/>
        </w:rPr>
        <w:t>c</w:t>
      </w:r>
      <w:r w:rsidRPr="004C6989">
        <w:rPr>
          <w:lang w:eastAsia="en-GB" w:bidi="bn-IN"/>
        </w:rPr>
        <w:t xml:space="preserve"> in [7];</w:t>
      </w:r>
    </w:p>
    <w:p w14:paraId="7E62A9B4" w14:textId="77777777" w:rsidR="00784B83" w:rsidRPr="004C6989" w:rsidRDefault="00784B83" w:rsidP="00784B83">
      <w:pPr>
        <w:rPr>
          <w:rFonts w:eastAsia="MS Mincho"/>
        </w:rPr>
      </w:pPr>
      <w:r w:rsidRPr="004C6989">
        <w:rPr>
          <w:rFonts w:eastAsia="MS Mincho"/>
        </w:rPr>
        <w:t>-</w:t>
      </w:r>
      <w:r w:rsidRPr="004C6989">
        <w:rPr>
          <w:rFonts w:eastAsia="MS Mincho"/>
        </w:rPr>
        <w:tab/>
        <w:t>P</w:t>
      </w:r>
      <w:r w:rsidRPr="004C6989">
        <w:rPr>
          <w:rFonts w:eastAsia="MS Mincho"/>
          <w:vertAlign w:val="subscript"/>
        </w:rPr>
        <w:t>EMAX,CA</w:t>
      </w:r>
      <w:r w:rsidRPr="004C6989">
        <w:rPr>
          <w:rFonts w:eastAsia="MS Mincho"/>
        </w:rPr>
        <w:t xml:space="preserve"> is p-UE-FR1 value signalled by RRC and defined in [38.331];</w:t>
      </w:r>
    </w:p>
    <w:p w14:paraId="2A15475E" w14:textId="77777777" w:rsidR="00784B83" w:rsidRPr="004C6989" w:rsidRDefault="00784B83" w:rsidP="00784B83">
      <w:pPr>
        <w:overflowPunct w:val="0"/>
        <w:autoSpaceDE w:val="0"/>
        <w:autoSpaceDN w:val="0"/>
        <w:adjustRightInd w:val="0"/>
        <w:ind w:left="284" w:hanging="284"/>
        <w:textAlignment w:val="baseline"/>
        <w:rPr>
          <w:lang w:eastAsia="en-GB" w:bidi="bn-IN"/>
        </w:rPr>
      </w:pPr>
      <w:r>
        <w:rPr>
          <w:lang w:eastAsia="en-GB" w:bidi="bn-IN"/>
        </w:rPr>
        <w:t>-</w:t>
      </w:r>
      <w:r>
        <w:rPr>
          <w:lang w:eastAsia="en-GB" w:bidi="bn-IN"/>
        </w:rPr>
        <w:tab/>
        <w:t>P</w:t>
      </w:r>
      <w:r>
        <w:rPr>
          <w:vertAlign w:val="subscript"/>
          <w:lang w:eastAsia="en-GB" w:bidi="bn-IN"/>
        </w:rPr>
        <w:t>PowerClass.CA</w:t>
      </w:r>
      <w:r w:rsidRPr="004C6989">
        <w:rPr>
          <w:lang w:eastAsia="en-GB"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eastAsia="en-GB" w:bidi="bn-IN"/>
        </w:rPr>
        <w:t xml:space="preserve">without taking into account the tolerance specified in the Table </w:t>
      </w:r>
      <w:r w:rsidRPr="004C6989">
        <w:rPr>
          <w:rFonts w:eastAsia="MS Mincho"/>
          <w:lang w:bidi="bn-IN"/>
        </w:rPr>
        <w:t xml:space="preserve">6.2A.1.3-1 or </w:t>
      </w:r>
      <w:r w:rsidRPr="004C6989">
        <w:t>Table 6.2F.1A.1-1 for shared spectrum bands</w:t>
      </w:r>
      <w:r w:rsidRPr="004C6989">
        <w:rPr>
          <w:lang w:eastAsia="zh-CN" w:bidi="bn-IN"/>
        </w:rPr>
        <w:t>;</w:t>
      </w:r>
    </w:p>
    <w:p w14:paraId="0D5FA70F" w14:textId="77777777" w:rsidR="00784B83" w:rsidRPr="004C6989" w:rsidRDefault="00784B83" w:rsidP="00784B83">
      <w:pPr>
        <w:overflowPunct w:val="0"/>
        <w:autoSpaceDE w:val="0"/>
        <w:autoSpaceDN w:val="0"/>
        <w:adjustRightInd w:val="0"/>
        <w:textAlignment w:val="baseline"/>
        <w:rPr>
          <w:lang w:eastAsia="zh-CN" w:bidi="bn-IN"/>
        </w:rPr>
      </w:pPr>
      <w:r w:rsidRPr="004C6989">
        <w:rPr>
          <w:lang w:eastAsia="en-GB" w:bidi="bn-IN"/>
        </w:rPr>
        <w:t>-</w:t>
      </w:r>
      <w:bookmarkStart w:id="30" w:name="_Hlk68173520"/>
      <w:r w:rsidRPr="004C6989">
        <w:rPr>
          <w:lang w:eastAsia="en-GB" w:bidi="bn-IN"/>
        </w:rPr>
        <w:tab/>
      </w:r>
      <w:bookmarkEnd w:id="30"/>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eastAsia="en-GB"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and </w:t>
      </w:r>
      <w:r w:rsidRPr="004C6989">
        <w:rPr>
          <w:lang w:eastAsia="en-GB" w:bidi="bn-IN"/>
        </w:rPr>
        <w:t>P</w:t>
      </w:r>
      <w:r w:rsidRPr="004C6989">
        <w:rPr>
          <w:vertAlign w:val="subscript"/>
          <w:lang w:eastAsia="en-GB"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eastAsia="en-GB" w:bidi="bn-IN"/>
        </w:rPr>
        <w:t xml:space="preserve">in </w:t>
      </w:r>
      <w:proofErr w:type="spellStart"/>
      <w:r w:rsidRPr="004C6989">
        <w:rPr>
          <w:lang w:eastAsia="en-GB" w:bidi="bn-IN"/>
        </w:rPr>
        <w:t>subclause</w:t>
      </w:r>
      <w:proofErr w:type="spellEnd"/>
      <w:r w:rsidRPr="004C6989">
        <w:rPr>
          <w:lang w:eastAsia="en-GB" w:bidi="bn-IN"/>
        </w:rPr>
        <w:t xml:space="preserv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2998AFFC" w14:textId="77777777" w:rsidR="00784B83" w:rsidRPr="004C6989" w:rsidRDefault="00784B83" w:rsidP="00784B83">
      <w:pPr>
        <w:overflowPunct w:val="0"/>
        <w:autoSpaceDE w:val="0"/>
        <w:autoSpaceDN w:val="0"/>
        <w:adjustRightInd w:val="0"/>
        <w:textAlignment w:val="baseline"/>
        <w:rPr>
          <w:lang w:eastAsia="zh-CN" w:bidi="bn-IN"/>
        </w:rPr>
      </w:pPr>
      <w:r w:rsidRPr="004C6989">
        <w:rPr>
          <w:lang w:eastAsia="zh-CN" w:bidi="bn-IN"/>
        </w:rPr>
        <w:lastRenderedPageBreak/>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eastAsia="en-GB" w:bidi="bn-IN"/>
        </w:rPr>
        <w:t xml:space="preserve"> </w:t>
      </w:r>
      <w:r w:rsidRPr="004C6989">
        <w:rPr>
          <w:noProof/>
          <w:lang w:eastAsia="en-GB" w:bidi="bn-IN"/>
        </w:rPr>
        <w:t xml:space="preserve">(p,q)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respectively </w:t>
      </w:r>
      <w:r w:rsidRPr="004C6989">
        <w:rPr>
          <w:lang w:eastAsia="en-GB" w:bidi="bn-IN"/>
        </w:rPr>
        <w:t>P</w:t>
      </w:r>
      <w:r w:rsidRPr="004C6989">
        <w:rPr>
          <w:vertAlign w:val="subscript"/>
          <w:lang w:eastAsia="en-GB"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proofErr w:type="spellStart"/>
      <w:r w:rsidRPr="004C6989">
        <w:rPr>
          <w:lang w:eastAsia="en-GB" w:bidi="bn-IN"/>
        </w:rPr>
        <w:t>subclause</w:t>
      </w:r>
      <w:proofErr w:type="spellEnd"/>
      <w:r w:rsidRPr="004C6989">
        <w:rPr>
          <w:lang w:eastAsia="en-GB" w:bidi="bn-IN"/>
        </w:rPr>
        <w:t xml:space="preserv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proofErr w:type="spellStart"/>
      <w:r w:rsidRPr="004C6989">
        <w:rPr>
          <w:rFonts w:cs="Vrinda"/>
          <w:i/>
          <w:iCs/>
          <w:lang w:eastAsia="zh-CN" w:bidi="bn-IN"/>
        </w:rPr>
        <w:t>i</w:t>
      </w:r>
      <w:proofErr w:type="spellEnd"/>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61A41F9A" w14:textId="77777777" w:rsidR="00784B83" w:rsidRPr="00A1115A" w:rsidRDefault="00784B83" w:rsidP="00784B83">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705D349A" w14:textId="77777777" w:rsidR="00784B83" w:rsidRPr="00A1115A" w:rsidRDefault="00784B83" w:rsidP="00784B83">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784B83" w:rsidRPr="00A1115A" w14:paraId="70FB5381" w14:textId="77777777" w:rsidTr="007C5557">
        <w:trPr>
          <w:trHeight w:val="240"/>
          <w:jc w:val="center"/>
        </w:trPr>
        <w:tc>
          <w:tcPr>
            <w:tcW w:w="2895" w:type="dxa"/>
          </w:tcPr>
          <w:p w14:paraId="42B7FA19" w14:textId="77777777" w:rsidR="00784B83" w:rsidRPr="00A1115A" w:rsidRDefault="00784B83" w:rsidP="007C5557">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27025831" w14:textId="77777777" w:rsidR="00784B83" w:rsidRPr="00A1115A" w:rsidRDefault="00784B83" w:rsidP="007C5557">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1FFE11BD" w14:textId="77777777" w:rsidR="00784B83" w:rsidRPr="00A1115A" w:rsidRDefault="00784B83" w:rsidP="007C5557">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784B83" w:rsidRPr="00A1115A" w14:paraId="38D74668" w14:textId="77777777" w:rsidTr="007C5557">
        <w:trPr>
          <w:trHeight w:val="240"/>
          <w:jc w:val="center"/>
        </w:trPr>
        <w:tc>
          <w:tcPr>
            <w:tcW w:w="2895" w:type="dxa"/>
          </w:tcPr>
          <w:p w14:paraId="74BF5F84" w14:textId="77777777" w:rsidR="00784B83" w:rsidRPr="00A1115A" w:rsidRDefault="00784B83" w:rsidP="007C5557">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6CC03B45" w14:textId="77777777" w:rsidR="00784B83" w:rsidRPr="00A1115A" w:rsidRDefault="00784B83" w:rsidP="007C5557">
            <w:pPr>
              <w:pStyle w:val="TAC"/>
            </w:pPr>
            <w:r w:rsidRPr="00A1115A">
              <w:rPr>
                <w:rFonts w:eastAsia="Calibri"/>
              </w:rPr>
              <w:t>Physical channel length</w:t>
            </w:r>
          </w:p>
        </w:tc>
        <w:tc>
          <w:tcPr>
            <w:tcW w:w="2697" w:type="dxa"/>
            <w:shd w:val="clear" w:color="auto" w:fill="auto"/>
            <w:vAlign w:val="center"/>
          </w:tcPr>
          <w:p w14:paraId="25AEAAB2" w14:textId="77777777" w:rsidR="00784B83" w:rsidRPr="00A1115A" w:rsidRDefault="00784B83" w:rsidP="007C5557">
            <w:pPr>
              <w:pStyle w:val="TAC"/>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35B4D228" w14:textId="77777777" w:rsidR="00784B83" w:rsidRPr="00A1115A" w:rsidRDefault="00784B83" w:rsidP="00784B83">
      <w:pPr>
        <w:rPr>
          <w:lang w:bidi="bn-IN"/>
        </w:rPr>
      </w:pPr>
    </w:p>
    <w:p w14:paraId="74EF2238" w14:textId="77777777" w:rsidR="00784B83" w:rsidRPr="00A1115A" w:rsidRDefault="00784B83" w:rsidP="00784B83">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proofErr w:type="spellStart"/>
      <w:r w:rsidRPr="00A1115A">
        <w:rPr>
          <w:i/>
        </w:rPr>
        <w:t>i</w:t>
      </w:r>
      <w:proofErr w:type="spellEnd"/>
      <w:r w:rsidRPr="00A1115A">
        <w:t xml:space="preserve"> </w:t>
      </w:r>
      <w:r w:rsidRPr="00A1115A">
        <w:rPr>
          <w:lang w:val="en-US"/>
        </w:rPr>
        <w:t xml:space="preserve">for any serving cell in one TAG overlap some portion of the first symbol of the transmission on slot </w:t>
      </w:r>
      <w:proofErr w:type="spellStart"/>
      <w:r w:rsidRPr="00A1115A">
        <w:rPr>
          <w:i/>
        </w:rPr>
        <w:t>i</w:t>
      </w:r>
      <w:proofErr w:type="spellEnd"/>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applies for any overlapping portion of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w:t>
      </w:r>
      <w:r>
        <w:rPr>
          <w:lang w:bidi="bn-IN"/>
        </w:rPr>
        <w:t xml:space="preserve">The lesser of </w:t>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1500A872" w14:textId="77777777" w:rsidR="00784B83" w:rsidRPr="00A1115A" w:rsidRDefault="00784B83" w:rsidP="00784B8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554AD8AE" w14:textId="77777777" w:rsidR="00784B83" w:rsidRPr="00A1115A" w:rsidRDefault="00784B83" w:rsidP="00784B83">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33677F0D" w14:textId="77777777" w:rsidR="00784B83" w:rsidRPr="00A1115A" w:rsidRDefault="00784B83" w:rsidP="00784B83">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2481E885" w14:textId="77777777" w:rsidR="00784B83" w:rsidRPr="00A1115A" w:rsidRDefault="00784B83" w:rsidP="00784B83">
      <w:pPr>
        <w:rPr>
          <w:lang w:bidi="bn-IN"/>
        </w:rPr>
      </w:pPr>
      <w:r w:rsidRPr="00A1115A">
        <w:t>where</w:t>
      </w:r>
      <w:r w:rsidRPr="00A1115A">
        <w:rPr>
          <w:lang w:bidi="bn-IN"/>
        </w:rPr>
        <w:t xml:space="preserve"> </w:t>
      </w:r>
      <w:proofErr w:type="spellStart"/>
      <w:r w:rsidRPr="00A1115A">
        <w:rPr>
          <w:lang w:bidi="bn-IN"/>
        </w:rPr>
        <w:t>p</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6.2A.1.3-1-2 for inter-band carrier aggregation</w:t>
      </w:r>
      <w:r w:rsidRPr="00A1115A">
        <w:rPr>
          <w:lang w:bidi="bn-IN"/>
        </w:rPr>
        <w:t>.</w:t>
      </w:r>
    </w:p>
    <w:p w14:paraId="26C20525" w14:textId="77777777" w:rsidR="00784B83" w:rsidRPr="00A1115A" w:rsidRDefault="00784B83" w:rsidP="00784B83">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7C4C1336" w14:textId="77777777" w:rsidR="00784B83" w:rsidRPr="00A1115A" w:rsidRDefault="00784B83" w:rsidP="00784B83">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0D89F65B" w14:textId="77777777" w:rsidR="00784B83" w:rsidRPr="00A1115A" w:rsidRDefault="00784B83" w:rsidP="00784B83">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00BCBEBB" w14:textId="77777777" w:rsidR="00784B83" w:rsidRPr="00A1115A" w:rsidRDefault="00784B83" w:rsidP="00784B83">
      <w:pPr>
        <w:rPr>
          <w:lang w:bidi="bn-IN"/>
        </w:rPr>
      </w:pPr>
      <w:r w:rsidRPr="00A1115A">
        <w:t>where</w:t>
      </w:r>
      <w:r w:rsidRPr="00A1115A">
        <w:rPr>
          <w:lang w:bidi="bn-IN"/>
        </w:rPr>
        <w:t xml:space="preserve"> </w:t>
      </w:r>
      <w:proofErr w:type="spellStart"/>
      <w:r w:rsidRPr="00A1115A">
        <w:rPr>
          <w:lang w:bidi="bn-IN"/>
        </w:rPr>
        <w:t>p</w:t>
      </w:r>
      <w:r w:rsidRPr="00A1115A">
        <w:t>'</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r w:rsidRPr="00A1115A">
        <w:t>T</w:t>
      </w:r>
      <w:r w:rsidRPr="00A1115A">
        <w:rPr>
          <w:rFonts w:hint="eastAsia"/>
          <w:vertAlign w:val="subscript"/>
        </w:rPr>
        <w:t>LOW</w:t>
      </w:r>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63EDABDA" w14:textId="77777777" w:rsidR="00784B83" w:rsidRPr="00A1115A" w:rsidRDefault="00784B83" w:rsidP="00784B83">
      <w:pPr>
        <w:rPr>
          <w:lang w:eastAsia="zh-CN"/>
        </w:rPr>
      </w:pPr>
      <w:r w:rsidRPr="00A1115A">
        <w:rPr>
          <w:lang w:eastAsia="zh-CN"/>
        </w:rPr>
        <w:t>where:</w:t>
      </w:r>
    </w:p>
    <w:p w14:paraId="2FE6B293" w14:textId="77777777" w:rsidR="00784B83" w:rsidRPr="00A1115A" w:rsidRDefault="00784B83" w:rsidP="00784B83">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405D7151" w14:textId="77777777" w:rsidR="00784B83" w:rsidRPr="00A1115A" w:rsidRDefault="00784B83" w:rsidP="00784B83">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5BD107F1" w14:textId="77777777" w:rsidR="00784B83" w:rsidRPr="00A1115A" w:rsidRDefault="00784B83" w:rsidP="00784B83">
      <w:pPr>
        <w:pStyle w:val="TH"/>
        <w:rPr>
          <w:b w:val="0"/>
        </w:rPr>
      </w:pPr>
      <w:r w:rsidRPr="00A1115A">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784B83" w:rsidRPr="00A1115A" w14:paraId="2E2AB784" w14:textId="77777777" w:rsidTr="007C5557">
        <w:trPr>
          <w:trHeight w:val="240"/>
          <w:jc w:val="center"/>
        </w:trPr>
        <w:tc>
          <w:tcPr>
            <w:tcW w:w="1804" w:type="dxa"/>
            <w:shd w:val="clear" w:color="auto" w:fill="auto"/>
          </w:tcPr>
          <w:p w14:paraId="7D2A8861" w14:textId="77777777" w:rsidR="00784B83" w:rsidRPr="00A1115A" w:rsidRDefault="00784B83" w:rsidP="007C5557">
            <w:pPr>
              <w:pStyle w:val="TAH"/>
            </w:pPr>
            <w:r w:rsidRPr="00A1115A">
              <w:t>P</w:t>
            </w:r>
            <w:r w:rsidRPr="00A1115A">
              <w:rPr>
                <w:vertAlign w:val="subscript"/>
              </w:rPr>
              <w:t>CMAX</w:t>
            </w:r>
            <w:r w:rsidRPr="00A1115A">
              <w:br/>
              <w:t>(</w:t>
            </w:r>
            <w:proofErr w:type="spellStart"/>
            <w:r w:rsidRPr="00A1115A">
              <w:t>dBm</w:t>
            </w:r>
            <w:proofErr w:type="spellEnd"/>
            <w:r w:rsidRPr="00A1115A">
              <w:t>)</w:t>
            </w:r>
          </w:p>
        </w:tc>
        <w:tc>
          <w:tcPr>
            <w:tcW w:w="2081" w:type="dxa"/>
            <w:shd w:val="clear" w:color="auto" w:fill="auto"/>
          </w:tcPr>
          <w:p w14:paraId="63BEFDA7" w14:textId="77777777" w:rsidR="00784B83" w:rsidRPr="00A1115A" w:rsidRDefault="00784B83" w:rsidP="007C5557">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3115D8CB" w14:textId="77777777" w:rsidR="00784B83" w:rsidRPr="00A1115A" w:rsidRDefault="00784B83" w:rsidP="007C5557">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784B83" w:rsidRPr="00A1115A" w14:paraId="785C4B44" w14:textId="77777777" w:rsidTr="007C5557">
        <w:trPr>
          <w:trHeight w:val="240"/>
          <w:jc w:val="center"/>
        </w:trPr>
        <w:tc>
          <w:tcPr>
            <w:tcW w:w="1804" w:type="dxa"/>
            <w:shd w:val="clear" w:color="auto" w:fill="auto"/>
            <w:vAlign w:val="center"/>
          </w:tcPr>
          <w:p w14:paraId="37CF1FA4" w14:textId="77777777" w:rsidR="00784B83" w:rsidRPr="00A1115A" w:rsidRDefault="00784B83" w:rsidP="007C5557">
            <w:pPr>
              <w:pStyle w:val="TAC"/>
              <w:rPr>
                <w:lang w:eastAsia="zh-CN"/>
              </w:rPr>
            </w:pPr>
            <w:r>
              <w:t xml:space="preserve">23 </w:t>
            </w:r>
            <w:r w:rsidRPr="00A1115A">
              <w:t>≤</w:t>
            </w:r>
            <w:r>
              <w:t xml:space="preserve"> </w:t>
            </w:r>
            <w:r w:rsidRPr="00A1115A">
              <w:t>P</w:t>
            </w:r>
            <w:r w:rsidRPr="00A1115A">
              <w:rPr>
                <w:vertAlign w:val="subscript"/>
              </w:rPr>
              <w:t>CMAX</w:t>
            </w:r>
            <w:r w:rsidRPr="00A1115A">
              <w:rPr>
                <w:rFonts w:hint="eastAsia"/>
                <w:lang w:eastAsia="zh-CN"/>
              </w:rPr>
              <w:t xml:space="preserve"> </w:t>
            </w:r>
            <w:r w:rsidRPr="00A1115A">
              <w:t>≤</w:t>
            </w:r>
            <w:r w:rsidRPr="00A1115A">
              <w:rPr>
                <w:lang w:eastAsia="zh-CN"/>
              </w:rPr>
              <w:t xml:space="preserve"> </w:t>
            </w:r>
            <w:r w:rsidRPr="00A1115A">
              <w:rPr>
                <w:rFonts w:hint="eastAsia"/>
                <w:lang w:eastAsia="zh-CN"/>
              </w:rPr>
              <w:t>2</w:t>
            </w:r>
            <w:r>
              <w:rPr>
                <w:lang w:eastAsia="zh-CN"/>
              </w:rPr>
              <w:t>6</w:t>
            </w:r>
          </w:p>
        </w:tc>
        <w:tc>
          <w:tcPr>
            <w:tcW w:w="2081" w:type="dxa"/>
            <w:shd w:val="clear" w:color="auto" w:fill="auto"/>
            <w:vAlign w:val="center"/>
          </w:tcPr>
          <w:p w14:paraId="1FFDA481" w14:textId="77777777" w:rsidR="00784B83" w:rsidRPr="00A1115A" w:rsidRDefault="00784B83" w:rsidP="007C5557">
            <w:pPr>
              <w:pStyle w:val="TAC"/>
            </w:pPr>
            <w:r w:rsidRPr="00A1115A">
              <w:rPr>
                <w:rFonts w:hint="eastAsia"/>
                <w:lang w:eastAsia="zh-CN"/>
              </w:rPr>
              <w:t>3</w:t>
            </w:r>
            <w:r w:rsidRPr="00A1115A">
              <w:t>.0</w:t>
            </w:r>
          </w:p>
        </w:tc>
        <w:tc>
          <w:tcPr>
            <w:tcW w:w="2090" w:type="dxa"/>
            <w:vAlign w:val="center"/>
          </w:tcPr>
          <w:p w14:paraId="609CBF1B" w14:textId="77777777" w:rsidR="00784B83" w:rsidRPr="00A1115A" w:rsidRDefault="00784B83" w:rsidP="007C5557">
            <w:pPr>
              <w:pStyle w:val="TAC"/>
            </w:pPr>
            <w:r w:rsidRPr="00A1115A">
              <w:t>2.0</w:t>
            </w:r>
          </w:p>
        </w:tc>
      </w:tr>
      <w:tr w:rsidR="00784B83" w:rsidRPr="00A1115A" w14:paraId="52EA4407" w14:textId="77777777" w:rsidTr="007C5557">
        <w:trPr>
          <w:trHeight w:val="240"/>
          <w:jc w:val="center"/>
        </w:trPr>
        <w:tc>
          <w:tcPr>
            <w:tcW w:w="1804" w:type="dxa"/>
            <w:shd w:val="clear" w:color="auto" w:fill="auto"/>
            <w:vAlign w:val="center"/>
          </w:tcPr>
          <w:p w14:paraId="07C07574" w14:textId="77777777" w:rsidR="00784B83" w:rsidRPr="00A1115A" w:rsidRDefault="00784B83" w:rsidP="007C5557">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7D669F74" w14:textId="77777777" w:rsidR="00784B83" w:rsidRPr="00A1115A" w:rsidRDefault="00784B83" w:rsidP="007C5557">
            <w:pPr>
              <w:pStyle w:val="TAC"/>
              <w:rPr>
                <w:lang w:eastAsia="zh-CN"/>
              </w:rPr>
            </w:pPr>
            <w:r w:rsidRPr="00A1115A">
              <w:rPr>
                <w:rFonts w:hint="eastAsia"/>
              </w:rPr>
              <w:t>5.0</w:t>
            </w:r>
          </w:p>
        </w:tc>
        <w:tc>
          <w:tcPr>
            <w:tcW w:w="2090" w:type="dxa"/>
            <w:shd w:val="clear" w:color="auto" w:fill="auto"/>
            <w:vAlign w:val="center"/>
          </w:tcPr>
          <w:p w14:paraId="65002DCF" w14:textId="77777777" w:rsidR="00784B83" w:rsidRPr="00A1115A" w:rsidRDefault="00784B83" w:rsidP="007C5557">
            <w:pPr>
              <w:pStyle w:val="TAC"/>
              <w:rPr>
                <w:lang w:eastAsia="zh-CN"/>
              </w:rPr>
            </w:pPr>
            <w:r w:rsidRPr="00A1115A">
              <w:rPr>
                <w:rFonts w:hint="eastAsia"/>
              </w:rPr>
              <w:t>2.0</w:t>
            </w:r>
          </w:p>
        </w:tc>
      </w:tr>
      <w:tr w:rsidR="00784B83" w:rsidRPr="00A1115A" w14:paraId="28DEBE4A" w14:textId="77777777" w:rsidTr="007C5557">
        <w:trPr>
          <w:trHeight w:val="255"/>
          <w:jc w:val="center"/>
        </w:trPr>
        <w:tc>
          <w:tcPr>
            <w:tcW w:w="1804" w:type="dxa"/>
            <w:shd w:val="clear" w:color="auto" w:fill="auto"/>
            <w:vAlign w:val="center"/>
          </w:tcPr>
          <w:p w14:paraId="0040949E" w14:textId="77777777" w:rsidR="00784B83" w:rsidRPr="00A1115A" w:rsidRDefault="00784B83" w:rsidP="007C5557">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48921D3B" w14:textId="77777777" w:rsidR="00784B83" w:rsidRPr="00A1115A" w:rsidRDefault="00784B83" w:rsidP="007C5557">
            <w:pPr>
              <w:pStyle w:val="TAC"/>
              <w:rPr>
                <w:lang w:eastAsia="zh-CN"/>
              </w:rPr>
            </w:pPr>
            <w:r w:rsidRPr="00A1115A">
              <w:rPr>
                <w:rFonts w:hint="eastAsia"/>
              </w:rPr>
              <w:t>5.0</w:t>
            </w:r>
          </w:p>
        </w:tc>
        <w:tc>
          <w:tcPr>
            <w:tcW w:w="2090" w:type="dxa"/>
            <w:shd w:val="clear" w:color="auto" w:fill="auto"/>
            <w:vAlign w:val="center"/>
          </w:tcPr>
          <w:p w14:paraId="2878443E" w14:textId="77777777" w:rsidR="00784B83" w:rsidRPr="00A1115A" w:rsidRDefault="00784B83" w:rsidP="007C5557">
            <w:pPr>
              <w:pStyle w:val="TAC"/>
              <w:rPr>
                <w:lang w:eastAsia="zh-CN"/>
              </w:rPr>
            </w:pPr>
            <w:r w:rsidRPr="00A1115A">
              <w:rPr>
                <w:rFonts w:hint="eastAsia"/>
              </w:rPr>
              <w:t>3.0</w:t>
            </w:r>
          </w:p>
        </w:tc>
      </w:tr>
      <w:tr w:rsidR="00784B83" w:rsidRPr="00A1115A" w14:paraId="16CB9937" w14:textId="77777777" w:rsidTr="007C5557">
        <w:trPr>
          <w:trHeight w:val="255"/>
          <w:jc w:val="center"/>
        </w:trPr>
        <w:tc>
          <w:tcPr>
            <w:tcW w:w="1804" w:type="dxa"/>
            <w:shd w:val="clear" w:color="auto" w:fill="auto"/>
            <w:vAlign w:val="center"/>
          </w:tcPr>
          <w:p w14:paraId="0436E677" w14:textId="77777777" w:rsidR="00784B83" w:rsidRPr="00A1115A" w:rsidDel="00D96763" w:rsidRDefault="00784B83" w:rsidP="007C5557">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493424F1" w14:textId="77777777" w:rsidR="00784B83" w:rsidRPr="00A1115A" w:rsidDel="00FD4411" w:rsidRDefault="00784B83" w:rsidP="007C5557">
            <w:pPr>
              <w:pStyle w:val="TAC"/>
              <w:rPr>
                <w:lang w:eastAsia="zh-CN"/>
              </w:rPr>
            </w:pPr>
            <w:r w:rsidRPr="00A1115A">
              <w:rPr>
                <w:rFonts w:hint="eastAsia"/>
              </w:rPr>
              <w:t>6.0</w:t>
            </w:r>
          </w:p>
        </w:tc>
        <w:tc>
          <w:tcPr>
            <w:tcW w:w="2090" w:type="dxa"/>
            <w:shd w:val="clear" w:color="auto" w:fill="auto"/>
            <w:vAlign w:val="center"/>
          </w:tcPr>
          <w:p w14:paraId="707A16DA" w14:textId="77777777" w:rsidR="00784B83" w:rsidRPr="00A1115A" w:rsidRDefault="00784B83" w:rsidP="007C5557">
            <w:pPr>
              <w:pStyle w:val="TAC"/>
              <w:rPr>
                <w:lang w:eastAsia="zh-CN"/>
              </w:rPr>
            </w:pPr>
            <w:r w:rsidRPr="00A1115A">
              <w:rPr>
                <w:rFonts w:hint="eastAsia"/>
              </w:rPr>
              <w:t>4.0</w:t>
            </w:r>
          </w:p>
        </w:tc>
      </w:tr>
      <w:tr w:rsidR="00784B83" w:rsidRPr="00A1115A" w14:paraId="7173F8AF" w14:textId="77777777" w:rsidTr="007C5557">
        <w:trPr>
          <w:trHeight w:val="247"/>
          <w:jc w:val="center"/>
        </w:trPr>
        <w:tc>
          <w:tcPr>
            <w:tcW w:w="1804" w:type="dxa"/>
            <w:shd w:val="clear" w:color="auto" w:fill="auto"/>
            <w:vAlign w:val="center"/>
          </w:tcPr>
          <w:p w14:paraId="1BC19BBD" w14:textId="77777777" w:rsidR="00784B83" w:rsidRPr="00A1115A" w:rsidRDefault="00784B83" w:rsidP="007C5557">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6D806372" w14:textId="77777777" w:rsidR="00784B83" w:rsidRPr="00A1115A" w:rsidRDefault="00784B83" w:rsidP="007C5557">
            <w:pPr>
              <w:pStyle w:val="TAC"/>
              <w:rPr>
                <w:lang w:eastAsia="zh-CN"/>
              </w:rPr>
            </w:pPr>
            <w:r w:rsidRPr="00A1115A">
              <w:rPr>
                <w:rFonts w:hint="eastAsia"/>
              </w:rPr>
              <w:t>5.0</w:t>
            </w:r>
          </w:p>
        </w:tc>
      </w:tr>
      <w:tr w:rsidR="00784B83" w:rsidRPr="00A1115A" w14:paraId="0684DE84" w14:textId="77777777" w:rsidTr="007C5557">
        <w:trPr>
          <w:trHeight w:val="225"/>
          <w:jc w:val="center"/>
        </w:trPr>
        <w:tc>
          <w:tcPr>
            <w:tcW w:w="1804" w:type="dxa"/>
            <w:shd w:val="clear" w:color="auto" w:fill="auto"/>
            <w:vAlign w:val="center"/>
          </w:tcPr>
          <w:p w14:paraId="09183D8D" w14:textId="77777777" w:rsidR="00784B83" w:rsidRPr="00A1115A" w:rsidRDefault="00784B83" w:rsidP="007C5557">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01FDF3F6" w14:textId="77777777" w:rsidR="00784B83" w:rsidRPr="00A1115A" w:rsidRDefault="00784B83" w:rsidP="007C5557">
            <w:pPr>
              <w:pStyle w:val="TAC"/>
              <w:rPr>
                <w:lang w:eastAsia="zh-CN"/>
              </w:rPr>
            </w:pPr>
            <w:r w:rsidRPr="00A1115A">
              <w:rPr>
                <w:rFonts w:hint="eastAsia"/>
              </w:rPr>
              <w:t>6.0</w:t>
            </w:r>
          </w:p>
        </w:tc>
      </w:tr>
      <w:tr w:rsidR="00784B83" w:rsidRPr="00A1115A" w14:paraId="6F68312F" w14:textId="77777777" w:rsidTr="007C5557">
        <w:trPr>
          <w:trHeight w:val="225"/>
          <w:jc w:val="center"/>
        </w:trPr>
        <w:tc>
          <w:tcPr>
            <w:tcW w:w="1804" w:type="dxa"/>
            <w:shd w:val="clear" w:color="auto" w:fill="auto"/>
            <w:vAlign w:val="center"/>
          </w:tcPr>
          <w:p w14:paraId="32591FA2" w14:textId="77777777" w:rsidR="00784B83" w:rsidRPr="00A1115A" w:rsidRDefault="00784B83" w:rsidP="007C5557">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201F64BC" w14:textId="77777777" w:rsidR="00784B83" w:rsidRPr="00A1115A" w:rsidDel="00FD4411" w:rsidRDefault="00784B83" w:rsidP="007C5557">
            <w:pPr>
              <w:pStyle w:val="TAC"/>
              <w:rPr>
                <w:lang w:eastAsia="zh-CN"/>
              </w:rPr>
            </w:pPr>
            <w:r w:rsidRPr="00A1115A">
              <w:rPr>
                <w:rFonts w:hint="eastAsia"/>
              </w:rPr>
              <w:t>7.0</w:t>
            </w:r>
          </w:p>
        </w:tc>
      </w:tr>
    </w:tbl>
    <w:p w14:paraId="0B33D911" w14:textId="77777777" w:rsidR="00784B83" w:rsidRPr="00A1115A" w:rsidRDefault="00784B83" w:rsidP="00784B83"/>
    <w:p w14:paraId="5F1B1C25" w14:textId="77777777" w:rsidR="00784B83" w:rsidRPr="00A1115A" w:rsidRDefault="00784B83" w:rsidP="00784B83">
      <w:pPr>
        <w:pStyle w:val="Heading5"/>
      </w:pPr>
      <w:bookmarkStart w:id="31" w:name="_Toc45888122"/>
      <w:bookmarkStart w:id="32" w:name="_Toc45888721"/>
      <w:bookmarkStart w:id="33" w:name="_Toc61367366"/>
      <w:bookmarkStart w:id="34" w:name="_Toc61372749"/>
      <w:bookmarkStart w:id="35" w:name="_Toc68230690"/>
      <w:bookmarkStart w:id="36" w:name="_Toc69084103"/>
      <w:bookmarkStart w:id="37" w:name="_Toc75467112"/>
      <w:bookmarkStart w:id="38" w:name="_Toc76509134"/>
      <w:bookmarkStart w:id="39" w:name="_Toc76718124"/>
      <w:bookmarkStart w:id="40" w:name="_Toc83580434"/>
      <w:bookmarkStart w:id="41" w:name="_Toc84404943"/>
      <w:bookmarkStart w:id="42" w:name="_Toc84413552"/>
      <w:r w:rsidRPr="00A1115A">
        <w:lastRenderedPageBreak/>
        <w:t>6.2A.4.1.4</w:t>
      </w:r>
      <w:r w:rsidRPr="00A1115A">
        <w:tab/>
      </w:r>
      <w:bookmarkEnd w:id="31"/>
      <w:bookmarkEnd w:id="32"/>
      <w:r w:rsidRPr="00A1115A">
        <w:t>Void</w:t>
      </w:r>
      <w:bookmarkEnd w:id="33"/>
      <w:bookmarkEnd w:id="34"/>
      <w:bookmarkEnd w:id="35"/>
      <w:bookmarkEnd w:id="36"/>
      <w:bookmarkEnd w:id="37"/>
      <w:bookmarkEnd w:id="38"/>
      <w:bookmarkEnd w:id="39"/>
      <w:bookmarkEnd w:id="40"/>
      <w:bookmarkEnd w:id="41"/>
      <w:bookmarkEnd w:id="42"/>
    </w:p>
    <w:p w14:paraId="68C9CD36" w14:textId="49D2F5A8" w:rsidR="001E41F3" w:rsidRPr="00B31ECB" w:rsidRDefault="00B31ECB">
      <w:pPr>
        <w:rPr>
          <w:noProof/>
          <w:color w:val="FF0000"/>
        </w:rPr>
      </w:pPr>
      <w:r w:rsidRPr="00B31ECB">
        <w:rPr>
          <w:noProof/>
          <w:color w:val="FF0000"/>
        </w:rPr>
        <w:t>&lt;&lt;&lt;</w:t>
      </w:r>
      <w:r w:rsidR="007D6D79" w:rsidRPr="00B31ECB">
        <w:rPr>
          <w:noProof/>
          <w:color w:val="FF0000"/>
        </w:rPr>
        <w:t xml:space="preserve"> End of Changes </w:t>
      </w:r>
      <w:r w:rsidRPr="00B31ECB">
        <w:rPr>
          <w:noProof/>
          <w:color w:val="FF0000"/>
        </w:rPr>
        <w:t>&gt;&gt;&gt;</w:t>
      </w:r>
    </w:p>
    <w:sectPr w:rsidR="001E41F3" w:rsidRPr="00B31E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98E17" w14:textId="77777777" w:rsidR="0061148E" w:rsidRDefault="0061148E">
      <w:r>
        <w:separator/>
      </w:r>
    </w:p>
  </w:endnote>
  <w:endnote w:type="continuationSeparator" w:id="0">
    <w:p w14:paraId="2A79FE33" w14:textId="77777777" w:rsidR="0061148E" w:rsidRDefault="00611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427EB" w14:textId="77777777" w:rsidR="0061148E" w:rsidRDefault="0061148E">
      <w:r>
        <w:separator/>
      </w:r>
    </w:p>
  </w:footnote>
  <w:footnote w:type="continuationSeparator" w:id="0">
    <w:p w14:paraId="2726263C" w14:textId="77777777" w:rsidR="0061148E" w:rsidRDefault="006114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56C6E" w:rsidRDefault="00E56C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56C6E" w:rsidRDefault="00E56C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56C6E" w:rsidRDefault="00E56C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56C6E" w:rsidRDefault="00E56C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1"/>
  </w:num>
  <w:num w:numId="10">
    <w:abstractNumId w:val="2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0"/>
    <w:lvlOverride w:ilvl="0">
      <w:startOverride w:val="1"/>
    </w:lvlOverride>
  </w:num>
  <w:num w:numId="15">
    <w:abstractNumId w:val="14"/>
  </w:num>
  <w:num w:numId="16">
    <w:abstractNumId w:val="11"/>
  </w:num>
  <w:num w:numId="17">
    <w:abstractNumId w:val="8"/>
  </w:num>
  <w:num w:numId="18">
    <w:abstractNumId w:val="5"/>
  </w:num>
  <w:num w:numId="19">
    <w:abstractNumId w:val="12"/>
  </w:num>
  <w:num w:numId="20">
    <w:abstractNumId w:val="13"/>
  </w:num>
  <w:num w:numId="21">
    <w:abstractNumId w:val="9"/>
  </w:num>
  <w:num w:numId="22">
    <w:abstractNumId w:val="17"/>
  </w:num>
  <w:num w:numId="23">
    <w:abstractNumId w:val="0"/>
  </w:num>
  <w:num w:numId="24">
    <w:abstractNumId w:val="18"/>
  </w:num>
  <w:num w:numId="25">
    <w:abstractNumId w:val="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 w:numId="34">
    <w:abstractNumId w:val="7"/>
  </w:num>
  <w:num w:numId="35">
    <w:abstractNumId w:val="20"/>
  </w:num>
  <w:num w:numId="36">
    <w:abstractNumId w:val="3"/>
  </w:num>
  <w:num w:numId="37">
    <w:abstractNumId w:val="19"/>
  </w:num>
  <w:num w:numId="38">
    <w:abstractNumId w:val="21"/>
  </w:num>
  <w:num w:numId="39">
    <w:abstractNumId w:val="22"/>
  </w:num>
  <w:num w:numId="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2D"/>
    <w:rsid w:val="000156B5"/>
    <w:rsid w:val="00022E4A"/>
    <w:rsid w:val="00051D1F"/>
    <w:rsid w:val="00057A5E"/>
    <w:rsid w:val="0006728D"/>
    <w:rsid w:val="0007039A"/>
    <w:rsid w:val="00070E60"/>
    <w:rsid w:val="00073371"/>
    <w:rsid w:val="00084268"/>
    <w:rsid w:val="00091A39"/>
    <w:rsid w:val="00094884"/>
    <w:rsid w:val="000A17F5"/>
    <w:rsid w:val="000A4A95"/>
    <w:rsid w:val="000A6394"/>
    <w:rsid w:val="000B7FED"/>
    <w:rsid w:val="000C038A"/>
    <w:rsid w:val="000C5C34"/>
    <w:rsid w:val="000C6598"/>
    <w:rsid w:val="000D1138"/>
    <w:rsid w:val="000D44B3"/>
    <w:rsid w:val="000D4D65"/>
    <w:rsid w:val="00145D43"/>
    <w:rsid w:val="00182D71"/>
    <w:rsid w:val="00192C46"/>
    <w:rsid w:val="001A08B3"/>
    <w:rsid w:val="001A7B60"/>
    <w:rsid w:val="001B1113"/>
    <w:rsid w:val="001B52F0"/>
    <w:rsid w:val="001B7A65"/>
    <w:rsid w:val="001C6B64"/>
    <w:rsid w:val="001E41F3"/>
    <w:rsid w:val="001F0D1B"/>
    <w:rsid w:val="001F27EE"/>
    <w:rsid w:val="00205990"/>
    <w:rsid w:val="00227C70"/>
    <w:rsid w:val="00232140"/>
    <w:rsid w:val="0025271F"/>
    <w:rsid w:val="0026004D"/>
    <w:rsid w:val="002640DD"/>
    <w:rsid w:val="00265FD9"/>
    <w:rsid w:val="00275D12"/>
    <w:rsid w:val="00284FEB"/>
    <w:rsid w:val="002860C4"/>
    <w:rsid w:val="0029148B"/>
    <w:rsid w:val="002B5741"/>
    <w:rsid w:val="002D6219"/>
    <w:rsid w:val="002E472E"/>
    <w:rsid w:val="002E515B"/>
    <w:rsid w:val="002F125B"/>
    <w:rsid w:val="00305409"/>
    <w:rsid w:val="003073C7"/>
    <w:rsid w:val="00314F5F"/>
    <w:rsid w:val="003161E6"/>
    <w:rsid w:val="003609EF"/>
    <w:rsid w:val="0036231A"/>
    <w:rsid w:val="00365D06"/>
    <w:rsid w:val="00374DD4"/>
    <w:rsid w:val="003A0786"/>
    <w:rsid w:val="003B4C38"/>
    <w:rsid w:val="003C15B1"/>
    <w:rsid w:val="003D3EFB"/>
    <w:rsid w:val="003E1A36"/>
    <w:rsid w:val="003E65D4"/>
    <w:rsid w:val="003F3BE9"/>
    <w:rsid w:val="00410371"/>
    <w:rsid w:val="004242F1"/>
    <w:rsid w:val="00440F09"/>
    <w:rsid w:val="004430D3"/>
    <w:rsid w:val="004508CB"/>
    <w:rsid w:val="00465EA6"/>
    <w:rsid w:val="00473BEB"/>
    <w:rsid w:val="004851BC"/>
    <w:rsid w:val="00487F91"/>
    <w:rsid w:val="004B75B7"/>
    <w:rsid w:val="004C453C"/>
    <w:rsid w:val="004E1C6F"/>
    <w:rsid w:val="004E3E1D"/>
    <w:rsid w:val="004E5EBF"/>
    <w:rsid w:val="004F09AF"/>
    <w:rsid w:val="004F58CC"/>
    <w:rsid w:val="004F7287"/>
    <w:rsid w:val="0051580D"/>
    <w:rsid w:val="005312FB"/>
    <w:rsid w:val="00544356"/>
    <w:rsid w:val="00547111"/>
    <w:rsid w:val="00592D74"/>
    <w:rsid w:val="005970C6"/>
    <w:rsid w:val="005A4B1F"/>
    <w:rsid w:val="005E2C44"/>
    <w:rsid w:val="0061148E"/>
    <w:rsid w:val="00617B7F"/>
    <w:rsid w:val="00621188"/>
    <w:rsid w:val="006257ED"/>
    <w:rsid w:val="00625A1C"/>
    <w:rsid w:val="00665C47"/>
    <w:rsid w:val="00666649"/>
    <w:rsid w:val="00681EB2"/>
    <w:rsid w:val="00690D33"/>
    <w:rsid w:val="00695808"/>
    <w:rsid w:val="006A04D7"/>
    <w:rsid w:val="006B46FB"/>
    <w:rsid w:val="006B694C"/>
    <w:rsid w:val="006C609C"/>
    <w:rsid w:val="006E21FB"/>
    <w:rsid w:val="006E430F"/>
    <w:rsid w:val="006E592B"/>
    <w:rsid w:val="006F2FE5"/>
    <w:rsid w:val="007176FF"/>
    <w:rsid w:val="00721D0A"/>
    <w:rsid w:val="007842F1"/>
    <w:rsid w:val="00784B83"/>
    <w:rsid w:val="00792342"/>
    <w:rsid w:val="007977A8"/>
    <w:rsid w:val="007A267F"/>
    <w:rsid w:val="007B512A"/>
    <w:rsid w:val="007C2097"/>
    <w:rsid w:val="007C2BFC"/>
    <w:rsid w:val="007D6A07"/>
    <w:rsid w:val="007D6D79"/>
    <w:rsid w:val="007E3312"/>
    <w:rsid w:val="007E3C44"/>
    <w:rsid w:val="007F7259"/>
    <w:rsid w:val="008040A8"/>
    <w:rsid w:val="00806C19"/>
    <w:rsid w:val="00825975"/>
    <w:rsid w:val="008279FA"/>
    <w:rsid w:val="00856F2A"/>
    <w:rsid w:val="00857BE7"/>
    <w:rsid w:val="008626E7"/>
    <w:rsid w:val="00870EE7"/>
    <w:rsid w:val="008863B9"/>
    <w:rsid w:val="00886672"/>
    <w:rsid w:val="008A45A6"/>
    <w:rsid w:val="008A64EC"/>
    <w:rsid w:val="008A67C0"/>
    <w:rsid w:val="008C1E5E"/>
    <w:rsid w:val="008C3CCE"/>
    <w:rsid w:val="008D3B18"/>
    <w:rsid w:val="008F3789"/>
    <w:rsid w:val="008F435C"/>
    <w:rsid w:val="008F5341"/>
    <w:rsid w:val="008F686C"/>
    <w:rsid w:val="009064C8"/>
    <w:rsid w:val="009109CF"/>
    <w:rsid w:val="009148DE"/>
    <w:rsid w:val="00941E30"/>
    <w:rsid w:val="00942052"/>
    <w:rsid w:val="00944038"/>
    <w:rsid w:val="009450F0"/>
    <w:rsid w:val="00971F50"/>
    <w:rsid w:val="009735B8"/>
    <w:rsid w:val="009777D9"/>
    <w:rsid w:val="0098736B"/>
    <w:rsid w:val="0099174E"/>
    <w:rsid w:val="00991B88"/>
    <w:rsid w:val="00995437"/>
    <w:rsid w:val="009A0F8A"/>
    <w:rsid w:val="009A5753"/>
    <w:rsid w:val="009A579D"/>
    <w:rsid w:val="009C7248"/>
    <w:rsid w:val="009E3297"/>
    <w:rsid w:val="009F734F"/>
    <w:rsid w:val="00A06EAA"/>
    <w:rsid w:val="00A079A8"/>
    <w:rsid w:val="00A14D4D"/>
    <w:rsid w:val="00A246B6"/>
    <w:rsid w:val="00A26782"/>
    <w:rsid w:val="00A275AA"/>
    <w:rsid w:val="00A34930"/>
    <w:rsid w:val="00A47E70"/>
    <w:rsid w:val="00A507B0"/>
    <w:rsid w:val="00A50CF0"/>
    <w:rsid w:val="00A64E3B"/>
    <w:rsid w:val="00A72036"/>
    <w:rsid w:val="00A7671C"/>
    <w:rsid w:val="00A84328"/>
    <w:rsid w:val="00AA2CBC"/>
    <w:rsid w:val="00AA322E"/>
    <w:rsid w:val="00AB0225"/>
    <w:rsid w:val="00AB19A1"/>
    <w:rsid w:val="00AB62FD"/>
    <w:rsid w:val="00AB6C76"/>
    <w:rsid w:val="00AC5820"/>
    <w:rsid w:val="00AD1CD8"/>
    <w:rsid w:val="00AF1A0A"/>
    <w:rsid w:val="00B02609"/>
    <w:rsid w:val="00B13928"/>
    <w:rsid w:val="00B1562B"/>
    <w:rsid w:val="00B16DD0"/>
    <w:rsid w:val="00B23322"/>
    <w:rsid w:val="00B258BB"/>
    <w:rsid w:val="00B27B56"/>
    <w:rsid w:val="00B31ECB"/>
    <w:rsid w:val="00B3467F"/>
    <w:rsid w:val="00B67B97"/>
    <w:rsid w:val="00B76F5C"/>
    <w:rsid w:val="00B968C8"/>
    <w:rsid w:val="00BA21E2"/>
    <w:rsid w:val="00BA3EC5"/>
    <w:rsid w:val="00BA51D9"/>
    <w:rsid w:val="00BA59AA"/>
    <w:rsid w:val="00BB5DFC"/>
    <w:rsid w:val="00BC0D1D"/>
    <w:rsid w:val="00BD279D"/>
    <w:rsid w:val="00BD6BB8"/>
    <w:rsid w:val="00BF4543"/>
    <w:rsid w:val="00BF64E1"/>
    <w:rsid w:val="00C0089C"/>
    <w:rsid w:val="00C04776"/>
    <w:rsid w:val="00C1176E"/>
    <w:rsid w:val="00C41347"/>
    <w:rsid w:val="00C52A29"/>
    <w:rsid w:val="00C66BA2"/>
    <w:rsid w:val="00C8376C"/>
    <w:rsid w:val="00C841AD"/>
    <w:rsid w:val="00C87C4C"/>
    <w:rsid w:val="00C90CF8"/>
    <w:rsid w:val="00C95985"/>
    <w:rsid w:val="00CC5026"/>
    <w:rsid w:val="00CC68D0"/>
    <w:rsid w:val="00CD1B00"/>
    <w:rsid w:val="00CF19E6"/>
    <w:rsid w:val="00D03F9A"/>
    <w:rsid w:val="00D06D51"/>
    <w:rsid w:val="00D2164A"/>
    <w:rsid w:val="00D24991"/>
    <w:rsid w:val="00D345A8"/>
    <w:rsid w:val="00D362BF"/>
    <w:rsid w:val="00D50255"/>
    <w:rsid w:val="00D66520"/>
    <w:rsid w:val="00D91C96"/>
    <w:rsid w:val="00D94E10"/>
    <w:rsid w:val="00DA0213"/>
    <w:rsid w:val="00DB6C4D"/>
    <w:rsid w:val="00DE34CF"/>
    <w:rsid w:val="00E057DE"/>
    <w:rsid w:val="00E07025"/>
    <w:rsid w:val="00E1232D"/>
    <w:rsid w:val="00E13F3D"/>
    <w:rsid w:val="00E144ED"/>
    <w:rsid w:val="00E34898"/>
    <w:rsid w:val="00E43AA2"/>
    <w:rsid w:val="00E56C6E"/>
    <w:rsid w:val="00E60334"/>
    <w:rsid w:val="00E71A92"/>
    <w:rsid w:val="00E73417"/>
    <w:rsid w:val="00E95486"/>
    <w:rsid w:val="00E97E06"/>
    <w:rsid w:val="00EB09B7"/>
    <w:rsid w:val="00EB3E91"/>
    <w:rsid w:val="00ED2392"/>
    <w:rsid w:val="00ED703A"/>
    <w:rsid w:val="00EE7D7C"/>
    <w:rsid w:val="00F03A4A"/>
    <w:rsid w:val="00F25D98"/>
    <w:rsid w:val="00F264BF"/>
    <w:rsid w:val="00F300FB"/>
    <w:rsid w:val="00F56E3C"/>
    <w:rsid w:val="00F673E8"/>
    <w:rsid w:val="00FA00D8"/>
    <w:rsid w:val="00FA1523"/>
    <w:rsid w:val="00FA6927"/>
    <w:rsid w:val="00FB6386"/>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qFormat/>
    <w:rsid w:val="00FA00D8"/>
    <w:rPr>
      <w:rFonts w:ascii="Arial" w:hAnsi="Arial"/>
      <w:lang w:val="en-GB" w:eastAsia="en-US"/>
    </w:rPr>
  </w:style>
  <w:style w:type="character" w:customStyle="1" w:styleId="Heading8Char">
    <w:name w:val="Heading 8 Char"/>
    <w:basedOn w:val="DefaultParagraphFont"/>
    <w:link w:val="Heading8"/>
    <w:uiPriority w:val="99"/>
    <w:qFormat/>
    <w:rsid w:val="00FA00D8"/>
    <w:rPr>
      <w:rFonts w:ascii="Arial" w:hAnsi="Arial"/>
      <w:sz w:val="36"/>
      <w:lang w:val="en-GB" w:eastAsia="en-US"/>
    </w:rPr>
  </w:style>
  <w:style w:type="character" w:customStyle="1" w:styleId="Heading9Char">
    <w:name w:val="Heading 9 Char"/>
    <w:basedOn w:val="DefaultParagraphFont"/>
    <w:link w:val="Heading9"/>
    <w:uiPriority w:val="99"/>
    <w:qFormat/>
    <w:rsid w:val="00FA00D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uiPriority w:val="99"/>
    <w:qFormat/>
    <w:rsid w:val="007D6D79"/>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locked/>
    <w:rsid w:val="00FA00D8"/>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FA00D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FA00D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FA00D8"/>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uiPriority w:val="99"/>
    <w:qFormat/>
    <w:rsid w:val="00FA00D8"/>
    <w:rPr>
      <w:rFonts w:ascii="Times New Roman" w:eastAsia="SimSun" w:hAnsi="Times New Roman"/>
      <w:lang w:val="en-GB" w:eastAsia="en-US"/>
    </w:rPr>
  </w:style>
  <w:style w:type="paragraph" w:styleId="EndnoteText">
    <w:name w:val="endnote text"/>
    <w:basedOn w:val="Normal"/>
    <w:link w:val="EndnoteTextChar"/>
    <w:uiPriority w:val="99"/>
    <w:unhideWhenUsed/>
    <w:qFormat/>
    <w:rsid w:val="00FA00D8"/>
    <w:pPr>
      <w:autoSpaceDN w:val="0"/>
      <w:snapToGrid w:val="0"/>
    </w:pPr>
  </w:style>
  <w:style w:type="paragraph" w:styleId="ListNumber3">
    <w:name w:val="List Number 3"/>
    <w:basedOn w:val="Normal"/>
    <w:uiPriority w:val="99"/>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iPriority w:val="99"/>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uiPriority w:val="99"/>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iPriority w:val="99"/>
    <w:unhideWhenUsed/>
    <w:qFormat/>
    <w:rsid w:val="00FA00D8"/>
    <w:pPr>
      <w:overflowPunct w:val="0"/>
      <w:autoSpaceDE w:val="0"/>
      <w:autoSpaceDN w:val="0"/>
      <w:adjustRightInd w:val="0"/>
      <w:spacing w:after="120"/>
      <w:ind w:left="360"/>
    </w:pPr>
  </w:style>
  <w:style w:type="character" w:customStyle="1" w:styleId="BodyTextIndentChar">
    <w:name w:val="Body Text Indent Char"/>
    <w:basedOn w:val="DefaultParagraphFont"/>
    <w:link w:val="BodyTextIndent"/>
    <w:uiPriority w:val="99"/>
    <w:qFormat/>
    <w:rsid w:val="00FA00D8"/>
    <w:rPr>
      <w:rFonts w:ascii="Times New Roman" w:eastAsia="SimSun" w:hAnsi="Times New Roman"/>
      <w:lang w:val="en-GB" w:eastAsia="en-US"/>
    </w:rPr>
  </w:style>
  <w:style w:type="paragraph" w:styleId="Date">
    <w:name w:val="Date"/>
    <w:basedOn w:val="Normal"/>
    <w:next w:val="Normal"/>
    <w:link w:val="DateChar"/>
    <w:uiPriority w:val="99"/>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uiPriority w:val="99"/>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uiPriority w:val="99"/>
    <w:qFormat/>
    <w:rsid w:val="00FA00D8"/>
    <w:rPr>
      <w:rFonts w:ascii="Times New Roman" w:eastAsia="MS Mincho" w:hAnsi="Times New Roman"/>
      <w:lang w:val="en-GB" w:eastAsia="zh-CN"/>
    </w:rPr>
  </w:style>
  <w:style w:type="paragraph" w:styleId="NoteHeading">
    <w:name w:val="Note Heading"/>
    <w:basedOn w:val="Normal"/>
    <w:next w:val="Normal"/>
    <w:link w:val="NoteHeadingChar"/>
    <w:uiPriority w:val="99"/>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iPriority w:val="99"/>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sid w:val="00FA00D8"/>
    <w:rPr>
      <w:rFonts w:ascii="Times New Roman" w:eastAsia="Osaka" w:hAnsi="Times New Roman"/>
      <w:color w:val="000000"/>
      <w:lang w:val="en-GB" w:eastAsia="en-US"/>
    </w:rPr>
  </w:style>
  <w:style w:type="paragraph" w:styleId="BodyText3">
    <w:name w:val="Body Text 3"/>
    <w:basedOn w:val="Normal"/>
    <w:link w:val="BodyText3Char"/>
    <w:uiPriority w:val="99"/>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uiPriority w:val="99"/>
    <w:qFormat/>
    <w:rsid w:val="00FA00D8"/>
    <w:rPr>
      <w:rFonts w:ascii="Times New Roman" w:eastAsia="MS Mincho" w:hAnsi="Times New Roman"/>
      <w:lang w:val="en-GB" w:eastAsia="en-GB"/>
    </w:rPr>
  </w:style>
  <w:style w:type="paragraph" w:styleId="BodyTextIndent2">
    <w:name w:val="Body Text Indent 2"/>
    <w:basedOn w:val="Normal"/>
    <w:link w:val="BodyTextIndent2Char"/>
    <w:uiPriority w:val="99"/>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uiPriority w:val="99"/>
    <w:qFormat/>
    <w:rsid w:val="00FA00D8"/>
    <w:rPr>
      <w:rFonts w:ascii="Times New Roman" w:eastAsia="Yu Mincho" w:hAnsi="Times New Roman"/>
      <w:lang w:val="en-GB" w:eastAsia="en-US"/>
    </w:rPr>
  </w:style>
  <w:style w:type="paragraph" w:styleId="BodyTextIndent3">
    <w:name w:val="Body Text Indent 3"/>
    <w:basedOn w:val="Normal"/>
    <w:link w:val="BodyTextIndent3Char"/>
    <w:uiPriority w:val="99"/>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uiPriority w:val="99"/>
    <w:qFormat/>
    <w:rsid w:val="00FA00D8"/>
    <w:rPr>
      <w:rFonts w:ascii="Courier New" w:eastAsia="MS Mincho" w:hAnsi="Courier New"/>
      <w:lang w:val="nb-NO" w:eastAsia="ja-JP"/>
    </w:rPr>
  </w:style>
  <w:style w:type="paragraph" w:styleId="PlainText">
    <w:name w:val="Plain Text"/>
    <w:basedOn w:val="Normal"/>
    <w:link w:val="PlainTextChar"/>
    <w:uiPriority w:val="99"/>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uiPriority w:val="99"/>
    <w:qFormat/>
    <w:rsid w:val="00FA00D8"/>
    <w:pPr>
      <w:keepNext/>
      <w:keepLines/>
      <w:overflowPunct w:val="0"/>
      <w:autoSpaceDE w:val="0"/>
      <w:autoSpaceDN w:val="0"/>
      <w:adjustRightInd w:val="0"/>
      <w:spacing w:after="0"/>
      <w:jc w:val="both"/>
    </w:pPr>
    <w:rPr>
      <w:rFonts w:ascii="Arial" w:hAnsi="Arial"/>
      <w:sz w:val="18"/>
    </w:rPr>
  </w:style>
  <w:style w:type="paragraph" w:customStyle="1" w:styleId="B1">
    <w:name w:val="B1+"/>
    <w:basedOn w:val="B10"/>
    <w:uiPriority w:val="99"/>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uiPriority w:val="99"/>
    <w:qFormat/>
    <w:rsid w:val="00FA00D8"/>
    <w:pPr>
      <w:keepNext/>
      <w:keepLines/>
      <w:snapToGrid w:val="0"/>
      <w:spacing w:after="180"/>
      <w:ind w:left="0"/>
      <w:jc w:val="center"/>
    </w:pPr>
    <w:rPr>
      <w:kern w:val="2"/>
    </w:rPr>
  </w:style>
  <w:style w:type="paragraph" w:customStyle="1" w:styleId="B2">
    <w:name w:val="B2+"/>
    <w:basedOn w:val="B20"/>
    <w:uiPriority w:val="99"/>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uiPriority w:val="99"/>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uiPriority w:val="99"/>
    <w:qFormat/>
    <w:rsid w:val="00FA00D8"/>
    <w:pPr>
      <w:numPr>
        <w:numId w:val="6"/>
      </w:numPr>
      <w:tabs>
        <w:tab w:val="clear" w:pos="737"/>
        <w:tab w:val="left" w:pos="851"/>
        <w:tab w:val="left" w:pos="1191"/>
      </w:tabs>
      <w:overflowPunct w:val="0"/>
      <w:autoSpaceDE w:val="0"/>
      <w:autoSpaceDN w:val="0"/>
      <w:adjustRightInd w:val="0"/>
      <w:ind w:left="1191" w:hanging="454"/>
    </w:pPr>
  </w:style>
  <w:style w:type="paragraph" w:customStyle="1" w:styleId="BN">
    <w:name w:val="BN"/>
    <w:basedOn w:val="Normal"/>
    <w:uiPriority w:val="99"/>
    <w:qFormat/>
    <w:rsid w:val="00FA00D8"/>
    <w:pPr>
      <w:numPr>
        <w:numId w:val="7"/>
      </w:numPr>
      <w:tabs>
        <w:tab w:val="clear" w:pos="737"/>
        <w:tab w:val="left" w:pos="1644"/>
      </w:tabs>
      <w:overflowPunct w:val="0"/>
      <w:autoSpaceDE w:val="0"/>
      <w:autoSpaceDN w:val="0"/>
      <w:adjustRightInd w:val="0"/>
      <w:ind w:left="1644"/>
    </w:pPr>
  </w:style>
  <w:style w:type="paragraph" w:customStyle="1" w:styleId="FL">
    <w:name w:val="FL"/>
    <w:basedOn w:val="Normal"/>
    <w:uiPriority w:val="99"/>
    <w:qFormat/>
    <w:rsid w:val="00FA00D8"/>
    <w:pPr>
      <w:keepNext/>
      <w:keepLines/>
      <w:overflowPunct w:val="0"/>
      <w:autoSpaceDE w:val="0"/>
      <w:autoSpaceDN w:val="0"/>
      <w:adjustRightInd w:val="0"/>
      <w:spacing w:before="60"/>
      <w:jc w:val="center"/>
    </w:pPr>
    <w:rPr>
      <w:rFonts w:ascii="Arial" w:hAnsi="Arial"/>
      <w:b/>
    </w:rPr>
  </w:style>
  <w:style w:type="paragraph" w:customStyle="1" w:styleId="TB1">
    <w:name w:val="TB1"/>
    <w:basedOn w:val="Normal"/>
    <w:uiPriority w:val="99"/>
    <w:qFormat/>
    <w:rsid w:val="00FA00D8"/>
    <w:pPr>
      <w:keepNext/>
      <w:keepLines/>
      <w:numPr>
        <w:numId w:val="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uiPriority w:val="99"/>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FA00D8"/>
    <w:pPr>
      <w:keepNext/>
      <w:numPr>
        <w:numId w:val="10"/>
      </w:numPr>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uiPriority w:val="99"/>
    <w:qFormat/>
    <w:rsid w:val="00FA00D8"/>
    <w:pPr>
      <w:autoSpaceDN w:val="0"/>
    </w:pPr>
    <w:rPr>
      <w:rFonts w:ascii="Times New Roman" w:eastAsia="MS Mincho" w:hAnsi="Times New Roman"/>
      <w:sz w:val="24"/>
      <w:szCs w:val="24"/>
      <w:lang w:val="en-GB" w:eastAsia="ko-KR"/>
    </w:rPr>
  </w:style>
  <w:style w:type="paragraph" w:customStyle="1" w:styleId="-PAGE-">
    <w:name w:val="- PAGE -"/>
    <w:uiPriority w:val="99"/>
    <w:qFormat/>
    <w:rsid w:val="00FA00D8"/>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FA00D8"/>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FA00D8"/>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FA00D8"/>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uiPriority w:val="99"/>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uiPriority w:val="99"/>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uiPriority w:val="99"/>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uiPriority w:val="99"/>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uiPriority w:val="99"/>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FA00D8"/>
    <w:pPr>
      <w:autoSpaceDN w:val="0"/>
    </w:pPr>
    <w:rPr>
      <w:rFonts w:ascii="Times New Roman" w:hAnsi="Times New Roman"/>
      <w:sz w:val="24"/>
      <w:szCs w:val="24"/>
      <w:lang w:val="en-GB" w:eastAsia="ko-KR"/>
    </w:rPr>
  </w:style>
  <w:style w:type="paragraph" w:customStyle="1" w:styleId="ATC">
    <w:name w:val="ATC"/>
    <w:basedOn w:val="Normal"/>
    <w:uiPriority w:val="99"/>
    <w:qFormat/>
    <w:rsid w:val="00FA00D8"/>
    <w:pPr>
      <w:overflowPunct w:val="0"/>
      <w:autoSpaceDE w:val="0"/>
      <w:autoSpaceDN w:val="0"/>
      <w:adjustRightInd w:val="0"/>
    </w:pPr>
    <w:rPr>
      <w:rFonts w:eastAsia="MS Mincho"/>
      <w:lang w:eastAsia="ja-JP"/>
    </w:rPr>
  </w:style>
  <w:style w:type="paragraph" w:customStyle="1" w:styleId="RecCCITT">
    <w:name w:val="Rec_CCITT_#"/>
    <w:basedOn w:val="Normal"/>
    <w:uiPriority w:val="99"/>
    <w:qFormat/>
    <w:rsid w:val="00FA00D8"/>
    <w:pPr>
      <w:keepNext/>
      <w:keepLines/>
      <w:overflowPunct w:val="0"/>
      <w:autoSpaceDE w:val="0"/>
      <w:autoSpaceDN w:val="0"/>
      <w:adjustRightInd w:val="0"/>
    </w:pPr>
    <w:rPr>
      <w:b/>
      <w:lang w:eastAsia="ja-JP"/>
    </w:rPr>
  </w:style>
  <w:style w:type="paragraph" w:customStyle="1" w:styleId="MTDisplayEquation">
    <w:name w:val="MTDisplayEquation"/>
    <w:basedOn w:val="Normal"/>
    <w:uiPriority w:val="99"/>
    <w:qFormat/>
    <w:rsid w:val="00FA00D8"/>
    <w:pPr>
      <w:tabs>
        <w:tab w:val="center" w:pos="4820"/>
        <w:tab w:val="right" w:pos="9640"/>
      </w:tabs>
      <w:autoSpaceDN w:val="0"/>
    </w:pPr>
    <w:rPr>
      <w:lang w:eastAsia="ja-JP"/>
    </w:rPr>
  </w:style>
  <w:style w:type="paragraph" w:customStyle="1" w:styleId="Separation">
    <w:name w:val="Separation"/>
    <w:basedOn w:val="Heading1"/>
    <w:next w:val="Normal"/>
    <w:uiPriority w:val="99"/>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uiPriority w:val="99"/>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uiPriority w:val="99"/>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uiPriority w:val="99"/>
    <w:qFormat/>
    <w:rsid w:val="00FA00D8"/>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FA00D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uiPriority w:val="99"/>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FA00D8"/>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uiPriority w:val="99"/>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FA00D8"/>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Normal"/>
    <w:next w:val="Normal"/>
    <w:uiPriority w:val="99"/>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FA00D8"/>
    <w:pPr>
      <w:autoSpaceDN w:val="0"/>
      <w:ind w:left="244" w:hanging="244"/>
    </w:pPr>
    <w:rPr>
      <w:rFonts w:ascii="Arial" w:hAnsi="Arial"/>
      <w:noProof/>
      <w:color w:val="000000"/>
      <w:lang w:val="en-GB" w:eastAsia="en-US"/>
    </w:rPr>
  </w:style>
  <w:style w:type="paragraph" w:customStyle="1" w:styleId="Bullets">
    <w:name w:val="Bullets"/>
    <w:basedOn w:val="BodyText"/>
    <w:uiPriority w:val="99"/>
    <w:qFormat/>
    <w:rsid w:val="00FA00D8"/>
    <w:pPr>
      <w:widowControl w:val="0"/>
      <w:spacing w:after="120"/>
      <w:ind w:left="283" w:hanging="283"/>
    </w:pPr>
    <w:rPr>
      <w:lang w:eastAsia="de-DE"/>
    </w:rPr>
  </w:style>
  <w:style w:type="paragraph" w:customStyle="1" w:styleId="11BodyText">
    <w:name w:val="11 BodyText"/>
    <w:basedOn w:val="Normal"/>
    <w:uiPriority w:val="99"/>
    <w:qFormat/>
    <w:rsid w:val="00FA00D8"/>
    <w:pPr>
      <w:autoSpaceDN w:val="0"/>
      <w:spacing w:after="220"/>
      <w:ind w:left="1298"/>
    </w:pPr>
    <w:rPr>
      <w:rFonts w:ascii="Arial" w:hAnsi="Arial"/>
      <w:lang w:val="en-US" w:eastAsia="en-GB"/>
    </w:rPr>
  </w:style>
  <w:style w:type="paragraph" w:customStyle="1" w:styleId="berschrift2Head2A2">
    <w:name w:val="Überschrift 2.Head2A.2"/>
    <w:basedOn w:val="Heading1"/>
    <w:next w:val="Normal"/>
    <w:uiPriority w:val="99"/>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uiPriority w:val="99"/>
    <w:qFormat/>
    <w:rsid w:val="00FA00D8"/>
    <w:pPr>
      <w:autoSpaceDN w:val="0"/>
      <w:spacing w:before="120"/>
      <w:outlineLvl w:val="2"/>
    </w:pPr>
    <w:rPr>
      <w:rFonts w:eastAsia="MS Mincho"/>
      <w:sz w:val="28"/>
      <w:szCs w:val="32"/>
      <w:lang w:eastAsia="de-DE"/>
    </w:rPr>
  </w:style>
  <w:style w:type="paragraph" w:customStyle="1" w:styleId="Reference">
    <w:name w:val="Reference"/>
    <w:basedOn w:val="Normal"/>
    <w:uiPriority w:val="99"/>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uiPriority w:val="99"/>
    <w:qFormat/>
    <w:rsid w:val="00FA00D8"/>
    <w:pPr>
      <w:keepNext/>
      <w:tabs>
        <w:tab w:val="num" w:pos="0"/>
      </w:tabs>
      <w:autoSpaceDN w:val="0"/>
      <w:spacing w:beforeLines="20" w:afterLines="10" w:after="0"/>
      <w:ind w:right="284"/>
      <w:jc w:val="both"/>
      <w:outlineLvl w:val="0"/>
    </w:pPr>
    <w:rPr>
      <w:rFonts w:ascii="Arial" w:hAnsi="Arial" w:cs="SimSun"/>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uiPriority w:val="99"/>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uiPriority w:val="99"/>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FA00D8"/>
    <w:pPr>
      <w:tabs>
        <w:tab w:val="left" w:pos="1134"/>
      </w:tabs>
      <w:autoSpaceDN w:val="0"/>
      <w:spacing w:after="0"/>
    </w:pPr>
    <w:rPr>
      <w:rFonts w:eastAsia="MS Mincho"/>
    </w:rPr>
  </w:style>
  <w:style w:type="paragraph" w:customStyle="1" w:styleId="text">
    <w:name w:val="text"/>
    <w:basedOn w:val="Normal"/>
    <w:uiPriority w:val="99"/>
    <w:qFormat/>
    <w:rsid w:val="00FA00D8"/>
    <w:pPr>
      <w:widowControl w:val="0"/>
      <w:autoSpaceDN w:val="0"/>
      <w:spacing w:after="240"/>
      <w:jc w:val="both"/>
    </w:pPr>
    <w:rPr>
      <w:sz w:val="24"/>
      <w:lang w:val="en-AU"/>
    </w:rPr>
  </w:style>
  <w:style w:type="paragraph" w:customStyle="1" w:styleId="berschrift1H1">
    <w:name w:val="Überschrift 1.H1"/>
    <w:basedOn w:val="Normal"/>
    <w:next w:val="Normal"/>
    <w:uiPriority w:val="99"/>
    <w:qFormat/>
    <w:rsid w:val="00FA00D8"/>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FA00D8"/>
    <w:pPr>
      <w:autoSpaceDN w:val="0"/>
      <w:spacing w:after="240"/>
      <w:jc w:val="both"/>
    </w:pPr>
    <w:rPr>
      <w:rFonts w:ascii="Helvetica" w:hAnsi="Helvetica"/>
    </w:rPr>
  </w:style>
  <w:style w:type="paragraph" w:customStyle="1" w:styleId="List1">
    <w:name w:val="List1"/>
    <w:basedOn w:val="Normal"/>
    <w:uiPriority w:val="99"/>
    <w:qFormat/>
    <w:rsid w:val="00FA00D8"/>
    <w:pPr>
      <w:autoSpaceDN w:val="0"/>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A00D8"/>
    <w:pPr>
      <w:autoSpaceDN w:val="0"/>
      <w:spacing w:before="120" w:after="0"/>
      <w:jc w:val="both"/>
    </w:pPr>
    <w:rPr>
      <w:lang w:val="en-US"/>
    </w:rPr>
  </w:style>
  <w:style w:type="paragraph" w:customStyle="1" w:styleId="centered">
    <w:name w:val="centered"/>
    <w:basedOn w:val="Normal"/>
    <w:uiPriority w:val="99"/>
    <w:qFormat/>
    <w:rsid w:val="00FA00D8"/>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FA00D8"/>
    <w:pPr>
      <w:numPr>
        <w:numId w:val="13"/>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uiPriority w:val="99"/>
    <w:qFormat/>
    <w:rsid w:val="00FA00D8"/>
    <w:pPr>
      <w:overflowPunct w:val="0"/>
      <w:autoSpaceDE w:val="0"/>
      <w:autoSpaceDN w:val="0"/>
      <w:adjustRightInd w:val="0"/>
      <w:ind w:left="720"/>
      <w:contextualSpacing/>
    </w:pPr>
  </w:style>
  <w:style w:type="paragraph" w:customStyle="1" w:styleId="TOC911">
    <w:name w:val="TOC 911"/>
    <w:basedOn w:val="TOC8"/>
    <w:uiPriority w:val="99"/>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lang w:eastAsia="en-GB"/>
    </w:rPr>
  </w:style>
  <w:style w:type="paragraph" w:customStyle="1" w:styleId="note0">
    <w:name w:val="note"/>
    <w:basedOn w:val="Normal"/>
    <w:uiPriority w:val="99"/>
    <w:qFormat/>
    <w:rsid w:val="00FA00D8"/>
    <w:pPr>
      <w:autoSpaceDN w:val="0"/>
      <w:spacing w:before="100" w:beforeAutospacing="1" w:after="100" w:afterAutospacing="1"/>
    </w:pPr>
    <w:rPr>
      <w:sz w:val="24"/>
      <w:szCs w:val="24"/>
      <w:lang w:val="en-US" w:eastAsia="zh-CN"/>
    </w:rPr>
  </w:style>
  <w:style w:type="paragraph" w:customStyle="1" w:styleId="121">
    <w:name w:val="表 (青) 121"/>
    <w:uiPriority w:val="99"/>
    <w:qFormat/>
    <w:rsid w:val="00FA00D8"/>
    <w:pPr>
      <w:autoSpaceDN w:val="0"/>
    </w:pPr>
    <w:rPr>
      <w:rFonts w:ascii="Times New Roman" w:hAnsi="Times New Roman"/>
      <w:lang w:val="en-GB" w:eastAsia="en-US"/>
    </w:rPr>
  </w:style>
  <w:style w:type="paragraph" w:customStyle="1" w:styleId="LGTdoc">
    <w:name w:val="LGTdoc_본문"/>
    <w:basedOn w:val="Normal"/>
    <w:uiPriority w:val="99"/>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hAnsi="Arial"/>
      <w:sz w:val="16"/>
      <w:szCs w:val="24"/>
      <w:lang w:val="en-US"/>
    </w:rPr>
  </w:style>
  <w:style w:type="paragraph" w:customStyle="1" w:styleId="Text1">
    <w:name w:val="Text 1"/>
    <w:basedOn w:val="Normal"/>
    <w:uiPriority w:val="99"/>
    <w:qFormat/>
    <w:rsid w:val="00FA00D8"/>
    <w:pPr>
      <w:autoSpaceDN w:val="0"/>
      <w:spacing w:after="240"/>
      <w:ind w:left="482"/>
      <w:jc w:val="both"/>
    </w:pPr>
    <w:rPr>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FA00D8"/>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A00D8"/>
    <w:pPr>
      <w:autoSpaceDN w:val="0"/>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A00D8"/>
    <w:pPr>
      <w:overflowPunct w:val="0"/>
      <w:autoSpaceDE w:val="0"/>
      <w:autoSpaceDN w:val="0"/>
      <w:adjustRightInd w:val="0"/>
    </w:pPr>
    <w:rPr>
      <w:rFonts w:eastAsia="MS Mincho" w:cs="v4.2.0"/>
      <w:lang w:eastAsia="en-GB"/>
    </w:rPr>
  </w:style>
  <w:style w:type="paragraph" w:customStyle="1" w:styleId="16">
    <w:name w:val="16"/>
    <w:basedOn w:val="Normal"/>
    <w:uiPriority w:val="99"/>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uiPriority w:val="99"/>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A00D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uiPriority w:val="99"/>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uiPriority w:val="99"/>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uiPriority w:val="99"/>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uiPriority w:val="99"/>
    <w:qFormat/>
    <w:rsid w:val="00FA00D8"/>
    <w:pPr>
      <w:keepNext/>
      <w:keepLines/>
      <w:autoSpaceDN w:val="0"/>
      <w:spacing w:after="0"/>
      <w:jc w:val="both"/>
    </w:pPr>
    <w:rPr>
      <w:rFonts w:ascii="Arial" w:hAnsi="Arial"/>
      <w:sz w:val="18"/>
      <w:szCs w:val="18"/>
    </w:rPr>
  </w:style>
  <w:style w:type="paragraph" w:customStyle="1" w:styleId="p20">
    <w:name w:val="p20"/>
    <w:basedOn w:val="Normal"/>
    <w:uiPriority w:val="99"/>
    <w:qFormat/>
    <w:rsid w:val="00FA00D8"/>
    <w:pPr>
      <w:autoSpaceDN w:val="0"/>
      <w:snapToGrid w:val="0"/>
      <w:spacing w:after="0"/>
    </w:pPr>
    <w:rPr>
      <w:rFonts w:ascii="Arial"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uiPriority w:val="99"/>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FA00D8"/>
    <w:pPr>
      <w:overflowPunct w:val="0"/>
      <w:autoSpaceDE w:val="0"/>
      <w:autoSpaceDN w:val="0"/>
      <w:adjustRightInd w:val="0"/>
    </w:pPr>
    <w:rPr>
      <w:rFonts w:cs="v4.2.0"/>
      <w:lang w:eastAsia="en-GB"/>
    </w:rPr>
  </w:style>
  <w:style w:type="paragraph" w:customStyle="1" w:styleId="tal0">
    <w:name w:val="tal"/>
    <w:basedOn w:val="Normal"/>
    <w:uiPriority w:val="99"/>
    <w:qFormat/>
    <w:rsid w:val="00FA00D8"/>
    <w:pPr>
      <w:autoSpaceDN w:val="0"/>
      <w:spacing w:before="100" w:beforeAutospacing="1" w:after="100" w:afterAutospacing="1"/>
    </w:pPr>
    <w:rPr>
      <w:rFonts w:ascii="SimSun" w:hAnsi="SimSun" w:cs="SimSun"/>
      <w:sz w:val="24"/>
      <w:szCs w:val="24"/>
      <w:lang w:val="en-US" w:eastAsia="zh-CN"/>
    </w:rPr>
  </w:style>
  <w:style w:type="paragraph" w:customStyle="1" w:styleId="NB2">
    <w:name w:val="NB2"/>
    <w:basedOn w:val="ZG"/>
    <w:uiPriority w:val="99"/>
    <w:qFormat/>
    <w:rsid w:val="00FA00D8"/>
    <w:pPr>
      <w:framePr w:wrap="notBeside"/>
      <w:autoSpaceDN w:val="0"/>
    </w:pPr>
    <w:rPr>
      <w:noProof w:val="0"/>
      <w:lang w:val="en-US" w:eastAsia="ko-KR"/>
    </w:rPr>
  </w:style>
  <w:style w:type="paragraph" w:customStyle="1" w:styleId="tableentry">
    <w:name w:val="table entry"/>
    <w:basedOn w:val="Normal"/>
    <w:uiPriority w:val="99"/>
    <w:qFormat/>
    <w:rsid w:val="00FA00D8"/>
    <w:pPr>
      <w:keepNext/>
      <w:autoSpaceDN w:val="0"/>
      <w:spacing w:before="60" w:after="60"/>
    </w:pPr>
    <w:rPr>
      <w:rFonts w:ascii="Bookman Old Style" w:hAnsi="Bookman Old Style"/>
      <w:lang w:val="en-US" w:eastAsia="ko-KR"/>
    </w:rPr>
  </w:style>
  <w:style w:type="paragraph" w:customStyle="1" w:styleId="TOC93">
    <w:name w:val="TOC 93"/>
    <w:basedOn w:val="TOC8"/>
    <w:uiPriority w:val="99"/>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uiPriority w:val="99"/>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FA00D8"/>
    <w:pPr>
      <w:overflowPunct w:val="0"/>
      <w:autoSpaceDE w:val="0"/>
      <w:autoSpaceDN w:val="0"/>
      <w:adjustRightInd w:val="0"/>
      <w:ind w:left="400" w:hanging="400"/>
      <w:jc w:val="center"/>
    </w:pPr>
    <w:rPr>
      <w:rFonts w:eastAsia="MS Mincho"/>
      <w:b/>
      <w:lang w:eastAsia="ja-JP"/>
    </w:rPr>
  </w:style>
  <w:style w:type="paragraph" w:customStyle="1" w:styleId="1">
    <w:name w:val="正文1"/>
    <w:uiPriority w:val="99"/>
    <w:qFormat/>
    <w:rsid w:val="00FA00D8"/>
    <w:pPr>
      <w:autoSpaceDN w:val="0"/>
      <w:jc w:val="both"/>
    </w:pPr>
    <w:rPr>
      <w:rFonts w:ascii="SimSun" w:hAnsi="SimSun" w:cs="SimSun"/>
      <w:kern w:val="2"/>
      <w:sz w:val="21"/>
      <w:szCs w:val="21"/>
      <w:lang w:val="en-US" w:eastAsia="zh-CN"/>
    </w:rPr>
  </w:style>
  <w:style w:type="paragraph" w:customStyle="1" w:styleId="font5">
    <w:name w:val="font5"/>
    <w:basedOn w:val="Normal"/>
    <w:uiPriority w:val="99"/>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uiPriority w:val="99"/>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rsid w:val="00FA00D8"/>
    <w:rPr>
      <w:rFonts w:ascii="Arial" w:eastAsia="SimSun"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0">
    <w:name w:val="样式1"/>
    <w:basedOn w:val="Normal"/>
    <w:link w:val="1Char"/>
    <w:qFormat/>
    <w:rsid w:val="00FA00D8"/>
    <w:pPr>
      <w:autoSpaceDN w:val="0"/>
    </w:pPr>
  </w:style>
  <w:style w:type="character" w:customStyle="1" w:styleId="1Char">
    <w:name w:val="样式1 Char"/>
    <w:link w:val="10"/>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FA00D8"/>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4E5E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uiPriority w:val="99"/>
    <w:semiHidden/>
    <w:qFormat/>
    <w:rsid w:val="004E5E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
    <w:name w:val="Car Car"/>
    <w:uiPriority w:val="99"/>
    <w:semiHidden/>
    <w:qFormat/>
    <w:rsid w:val="004E5E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Web">
    <w:name w:val="Normal (Web)"/>
    <w:basedOn w:val="Normal"/>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hAnsi="Times New Roman"/>
      <w:lang w:val="en-GB" w:eastAsia="en-US"/>
    </w:rPr>
  </w:style>
  <w:style w:type="table" w:styleId="TableGrid">
    <w:name w:val="Table Grid"/>
    <w:basedOn w:val="TableNormal"/>
    <w:qFormat/>
    <w:rsid w:val="00FD705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uiPriority w:val="99"/>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uiPriority w:val="99"/>
    <w:qFormat/>
    <w:rsid w:val="00FD7052"/>
    <w:pPr>
      <w:spacing w:after="0"/>
      <w:ind w:left="851"/>
    </w:pPr>
    <w:rPr>
      <w:rFonts w:eastAsia="MS Mincho"/>
      <w:lang w:val="it-IT" w:eastAsia="en-GB"/>
    </w:rPr>
  </w:style>
  <w:style w:type="paragraph" w:styleId="ListNumber5">
    <w:name w:val="List Number 5"/>
    <w:basedOn w:val="Normal"/>
    <w:uiPriority w:val="99"/>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uiPriority w:val="99"/>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uiPriority w:val="22"/>
    <w:qFormat/>
    <w:rsid w:val="00FD7052"/>
    <w:rPr>
      <w:b/>
      <w:bCs/>
    </w:rPr>
  </w:style>
  <w:style w:type="paragraph" w:customStyle="1" w:styleId="15">
    <w:name w:val="修订1"/>
    <w:hidden/>
    <w:uiPriority w:val="99"/>
    <w:semiHidden/>
    <w:qFormat/>
    <w:rsid w:val="00FD7052"/>
    <w:rPr>
      <w:rFonts w:ascii="Times New Roman" w:eastAsia="Batang" w:hAnsi="Times New Roman"/>
      <w:lang w:val="en-GB" w:eastAsia="en-US"/>
    </w:rPr>
  </w:style>
  <w:style w:type="table" w:customStyle="1" w:styleId="TableGrid1">
    <w:name w:val="Table Grid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D7052"/>
    <w:rPr>
      <w:rFonts w:ascii="Tahoma" w:eastAsia="MS Mincho" w:hAnsi="Tahoma" w:cs="Tahoma"/>
      <w:sz w:val="16"/>
      <w:szCs w:val="16"/>
    </w:rPr>
  </w:style>
  <w:style w:type="paragraph" w:customStyle="1" w:styleId="17">
    <w:name w:val="吹き出し1"/>
    <w:basedOn w:val="Normal"/>
    <w:uiPriority w:val="99"/>
    <w:semiHidden/>
    <w:qFormat/>
    <w:rsid w:val="00FD7052"/>
    <w:rPr>
      <w:rFonts w:ascii="Tahoma" w:eastAsia="MS Mincho" w:hAnsi="Tahoma" w:cs="Tahoma"/>
      <w:sz w:val="16"/>
      <w:szCs w:val="16"/>
    </w:rPr>
  </w:style>
  <w:style w:type="paragraph" w:customStyle="1" w:styleId="ZchnZchn">
    <w:name w:val="Zchn Zchn"/>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uiPriority w:val="99"/>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2">
    <w:name w:val="Char Char Char Char Char Char2"/>
    <w:uiPriority w:val="99"/>
    <w:semiHidden/>
    <w:qFormat/>
    <w:rsid w:val="00FD70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uiPriority w:val="99"/>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uiPriority w:val="99"/>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FD70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uiPriority w:val="99"/>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uiPriority w:val="99"/>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uiPriority w:val="99"/>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uiPriority w:val="99"/>
    <w:semiHidden/>
    <w:qFormat/>
    <w:rsid w:val="00FD7052"/>
    <w:rPr>
      <w:rFonts w:ascii="Times New Roman" w:eastAsia="Batang" w:hAnsi="Times New Roman"/>
      <w:lang w:val="en-GB" w:eastAsia="en-US"/>
    </w:rPr>
  </w:style>
  <w:style w:type="paragraph" w:styleId="BlockText">
    <w:name w:val="Block Text"/>
    <w:basedOn w:val="Normal"/>
    <w:uiPriority w:val="99"/>
    <w:qFormat/>
    <w:rsid w:val="00FD7052"/>
    <w:pPr>
      <w:spacing w:after="120"/>
      <w:ind w:left="1440" w:right="1440"/>
    </w:pPr>
    <w:rPr>
      <w:rFonts w:eastAsia="MS Mincho"/>
    </w:rPr>
  </w:style>
  <w:style w:type="paragraph" w:customStyle="1" w:styleId="60">
    <w:name w:val="吹き出し6"/>
    <w:basedOn w:val="Normal"/>
    <w:uiPriority w:val="99"/>
    <w:semiHidden/>
    <w:qFormat/>
    <w:rsid w:val="00FD7052"/>
    <w:rPr>
      <w:rFonts w:ascii="Tahoma" w:eastAsia="MS Mincho" w:hAnsi="Tahoma" w:cs="Tahoma"/>
      <w:sz w:val="16"/>
      <w:szCs w:val="16"/>
      <w:lang w:eastAsia="ko-KR"/>
    </w:rPr>
  </w:style>
  <w:style w:type="character" w:styleId="HTMLCode">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修订11"/>
    <w:hidden/>
    <w:uiPriority w:val="99"/>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uiPriority w:val="99"/>
    <w:semiHidden/>
    <w:qFormat/>
    <w:rsid w:val="00FD7052"/>
    <w:rPr>
      <w:rFonts w:ascii="Times New Roman" w:eastAsia="Batang" w:hAnsi="Times New Roman"/>
      <w:lang w:val="en-GB" w:eastAsia="en-US"/>
    </w:rPr>
  </w:style>
  <w:style w:type="paragraph" w:customStyle="1" w:styleId="a6">
    <w:name w:val="変更箇所"/>
    <w:hidden/>
    <w:uiPriority w:val="99"/>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rsid w:val="00FD705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Preformatted">
    <w:name w:val="HTML Preformatted"/>
    <w:basedOn w:val="Normal"/>
    <w:link w:val="HTMLPreformatted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uiPriority w:val="39"/>
    <w:qFormat/>
    <w:rsid w:val="00FD70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D7052"/>
  </w:style>
  <w:style w:type="paragraph" w:customStyle="1" w:styleId="Figuretitle0">
    <w:name w:val="Figure_title"/>
    <w:basedOn w:val="Normal"/>
    <w:next w:val="Normal"/>
    <w:uiPriority w:val="99"/>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24"/>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FD7052"/>
    <w:pPr>
      <w:suppressAutoHyphens/>
      <w:autoSpaceDN w:val="0"/>
      <w:spacing w:after="0"/>
      <w:jc w:val="both"/>
    </w:pPr>
    <w:rPr>
      <w:rFonts w:eastAsia="Batang"/>
    </w:rPr>
  </w:style>
  <w:style w:type="numbering" w:customStyle="1" w:styleId="LFO19">
    <w:name w:val="LFO19"/>
    <w:basedOn w:val="NoList"/>
    <w:rsid w:val="00FD7052"/>
    <w:pPr>
      <w:numPr>
        <w:numId w:val="24"/>
      </w:numPr>
    </w:pPr>
  </w:style>
  <w:style w:type="paragraph" w:customStyle="1" w:styleId="enumlev3">
    <w:name w:val="enumlev3"/>
    <w:basedOn w:val="enumlev2"/>
    <w:uiPriority w:val="99"/>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rsid w:val="00FD7052"/>
  </w:style>
  <w:style w:type="paragraph" w:customStyle="1" w:styleId="Heading">
    <w:name w:val="Heading"/>
    <w:next w:val="Normal"/>
    <w:link w:val="HeadingChar"/>
    <w:qFormat/>
    <w:rsid w:val="00FD7052"/>
    <w:pPr>
      <w:spacing w:before="360"/>
      <w:ind w:left="2552"/>
    </w:pPr>
    <w:rPr>
      <w:rFonts w:ascii="Arial" w:hAnsi="Arial" w:cs="Arial"/>
      <w:b/>
      <w:sz w:val="22"/>
    </w:rPr>
  </w:style>
  <w:style w:type="paragraph" w:customStyle="1" w:styleId="tah0">
    <w:name w:val="tah"/>
    <w:basedOn w:val="Normal"/>
    <w:uiPriority w:val="99"/>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D7052"/>
  </w:style>
  <w:style w:type="paragraph" w:customStyle="1" w:styleId="TdocHeader2">
    <w:name w:val="Tdoc_Header_2"/>
    <w:basedOn w:val="Normal"/>
    <w:uiPriority w:val="99"/>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rsid w:val="00FD70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0">
    <w:name w:val="Unresolved Mention3"/>
    <w:basedOn w:val="DefaultParagraphFont"/>
    <w:uiPriority w:val="99"/>
    <w:unhideWhenUsed/>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rsid w:val="00FD70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rsid w:val="00FD70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uiPriority w:val="99"/>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D7052"/>
    <w:pPr>
      <w:autoSpaceDN w:val="0"/>
    </w:pPr>
    <w:rPr>
      <w:rFonts w:ascii="Times New Roman" w:eastAsia="MS Mincho" w:hAnsi="Times New Roman"/>
      <w:lang w:val="en-GB" w:eastAsia="en-US"/>
    </w:rPr>
  </w:style>
  <w:style w:type="paragraph" w:customStyle="1" w:styleId="24">
    <w:name w:val="変更箇所2"/>
    <w:uiPriority w:val="99"/>
    <w:semiHidden/>
    <w:qFormat/>
    <w:rsid w:val="00FD7052"/>
    <w:pPr>
      <w:autoSpaceDN w:val="0"/>
    </w:pPr>
    <w:rPr>
      <w:rFonts w:ascii="Times New Roman" w:eastAsia="MS Mincho" w:hAnsi="Times New Roman"/>
      <w:lang w:val="en-GB" w:eastAsia="en-US"/>
    </w:rPr>
  </w:style>
  <w:style w:type="paragraph" w:customStyle="1" w:styleId="CharChar14">
    <w:name w:val="Char Char14"/>
    <w:semiHidden/>
    <w:rsid w:val="006E59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76302">
      <w:bodyDiv w:val="1"/>
      <w:marLeft w:val="0"/>
      <w:marRight w:val="0"/>
      <w:marTop w:val="0"/>
      <w:marBottom w:val="0"/>
      <w:divBdr>
        <w:top w:val="none" w:sz="0" w:space="0" w:color="auto"/>
        <w:left w:val="none" w:sz="0" w:space="0" w:color="auto"/>
        <w:bottom w:val="none" w:sz="0" w:space="0" w:color="auto"/>
        <w:right w:val="none" w:sz="0" w:space="0" w:color="auto"/>
      </w:divBdr>
    </w:div>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170881349">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 w:id="1157310071">
      <w:bodyDiv w:val="1"/>
      <w:marLeft w:val="0"/>
      <w:marRight w:val="0"/>
      <w:marTop w:val="0"/>
      <w:marBottom w:val="0"/>
      <w:divBdr>
        <w:top w:val="none" w:sz="0" w:space="0" w:color="auto"/>
        <w:left w:val="none" w:sz="0" w:space="0" w:color="auto"/>
        <w:bottom w:val="none" w:sz="0" w:space="0" w:color="auto"/>
        <w:right w:val="none" w:sz="0" w:space="0" w:color="auto"/>
      </w:divBdr>
    </w:div>
    <w:div w:id="1401174695">
      <w:bodyDiv w:val="1"/>
      <w:marLeft w:val="0"/>
      <w:marRight w:val="0"/>
      <w:marTop w:val="0"/>
      <w:marBottom w:val="0"/>
      <w:divBdr>
        <w:top w:val="none" w:sz="0" w:space="0" w:color="auto"/>
        <w:left w:val="none" w:sz="0" w:space="0" w:color="auto"/>
        <w:bottom w:val="none" w:sz="0" w:space="0" w:color="auto"/>
        <w:right w:val="none" w:sz="0" w:space="0" w:color="auto"/>
      </w:divBdr>
    </w:div>
    <w:div w:id="1435511630">
      <w:bodyDiv w:val="1"/>
      <w:marLeft w:val="0"/>
      <w:marRight w:val="0"/>
      <w:marTop w:val="0"/>
      <w:marBottom w:val="0"/>
      <w:divBdr>
        <w:top w:val="none" w:sz="0" w:space="0" w:color="auto"/>
        <w:left w:val="none" w:sz="0" w:space="0" w:color="auto"/>
        <w:bottom w:val="none" w:sz="0" w:space="0" w:color="auto"/>
        <w:right w:val="none" w:sz="0" w:space="0" w:color="auto"/>
      </w:divBdr>
    </w:div>
    <w:div w:id="1736930203">
      <w:bodyDiv w:val="1"/>
      <w:marLeft w:val="0"/>
      <w:marRight w:val="0"/>
      <w:marTop w:val="0"/>
      <w:marBottom w:val="0"/>
      <w:divBdr>
        <w:top w:val="none" w:sz="0" w:space="0" w:color="auto"/>
        <w:left w:val="none" w:sz="0" w:space="0" w:color="auto"/>
        <w:bottom w:val="none" w:sz="0" w:space="0" w:color="auto"/>
        <w:right w:val="none" w:sz="0" w:space="0" w:color="auto"/>
      </w:divBdr>
    </w:div>
    <w:div w:id="204193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A61B1-E12B-4BF9-AD7A-EE3223D6D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2005</Words>
  <Characters>11432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11</cp:revision>
  <cp:lastPrinted>1900-12-31T23:00:00Z</cp:lastPrinted>
  <dcterms:created xsi:type="dcterms:W3CDTF">2022-04-11T14:39:00Z</dcterms:created>
  <dcterms:modified xsi:type="dcterms:W3CDTF">2022-05-19T15:58:00Z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1652970549</vt:lpwstr>
  </property>
</Properties>
</file>